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ED" w:rsidRDefault="0023771D">
      <w:pPr>
        <w:spacing w:after="0" w:line="240" w:lineRule="auto"/>
        <w:jc w:val="center"/>
        <w:rPr>
          <w:b/>
          <w:i/>
          <w:color w:val="000000"/>
          <w:sz w:val="20"/>
          <w:szCs w:val="20"/>
        </w:rPr>
      </w:pPr>
      <w:r>
        <w:rPr>
          <w:b/>
          <w:i/>
          <w:color w:val="000000"/>
          <w:sz w:val="20"/>
          <w:szCs w:val="20"/>
        </w:rPr>
        <w:t>Tento projekt je financován z ESF (</w:t>
      </w:r>
      <w:hyperlink r:id="rId7">
        <w:r>
          <w:rPr>
            <w:b/>
            <w:i/>
            <w:color w:val="0563C1"/>
            <w:sz w:val="20"/>
            <w:szCs w:val="20"/>
            <w:u w:val="single"/>
          </w:rPr>
          <w:t>http://www.esfcr.cz/</w:t>
        </w:r>
      </w:hyperlink>
      <w:r>
        <w:rPr>
          <w:b/>
          <w:i/>
          <w:color w:val="000000"/>
          <w:sz w:val="20"/>
          <w:szCs w:val="20"/>
        </w:rPr>
        <w:t xml:space="preserve">) prostřednictvím OP VVV </w:t>
      </w:r>
    </w:p>
    <w:p w:rsidR="000A66ED" w:rsidRDefault="0023771D">
      <w:pPr>
        <w:spacing w:after="0" w:line="240" w:lineRule="auto"/>
        <w:jc w:val="center"/>
        <w:rPr>
          <w:b/>
          <w:i/>
          <w:color w:val="000000"/>
          <w:sz w:val="20"/>
          <w:szCs w:val="20"/>
        </w:rPr>
      </w:pPr>
      <w:r>
        <w:rPr>
          <w:b/>
          <w:i/>
          <w:color w:val="000000"/>
          <w:sz w:val="20"/>
          <w:szCs w:val="20"/>
        </w:rPr>
        <w:t>(</w:t>
      </w:r>
      <w:hyperlink r:id="rId8">
        <w:r>
          <w:rPr>
            <w:b/>
            <w:i/>
            <w:color w:val="0563C1"/>
            <w:sz w:val="20"/>
            <w:szCs w:val="20"/>
            <w:u w:val="single"/>
          </w:rPr>
          <w:t>http://www.msmt.cz/strukturalni-fondy-1/op-vvv</w:t>
        </w:r>
      </w:hyperlink>
      <w:r>
        <w:rPr>
          <w:b/>
          <w:i/>
          <w:color w:val="000000"/>
          <w:sz w:val="20"/>
          <w:szCs w:val="20"/>
        </w:rPr>
        <w:t>).</w:t>
      </w:r>
    </w:p>
    <w:p w:rsidR="000A66ED" w:rsidRDefault="000A66ED">
      <w:pPr>
        <w:spacing w:after="0" w:line="240" w:lineRule="auto"/>
        <w:jc w:val="center"/>
        <w:rPr>
          <w:b/>
          <w:i/>
          <w:color w:val="000000"/>
          <w:sz w:val="20"/>
          <w:szCs w:val="20"/>
        </w:rPr>
      </w:pPr>
    </w:p>
    <w:p w:rsidR="000A66ED" w:rsidRDefault="000A66ED">
      <w:pPr>
        <w:spacing w:after="0" w:line="240" w:lineRule="auto"/>
        <w:jc w:val="center"/>
        <w:rPr>
          <w:b/>
          <w:i/>
          <w:color w:val="FF0000"/>
          <w:sz w:val="20"/>
          <w:szCs w:val="20"/>
        </w:rPr>
      </w:pPr>
    </w:p>
    <w:p w:rsidR="000A66ED" w:rsidRDefault="0023771D">
      <w:pPr>
        <w:jc w:val="center"/>
      </w:pPr>
      <w:r>
        <w:t>Výzva č. 02_17_047 pro Místní akční plány rozvoje vzdělávání II</w:t>
      </w:r>
    </w:p>
    <w:p w:rsidR="000A66ED" w:rsidRDefault="000A66ED">
      <w:pPr>
        <w:jc w:val="center"/>
      </w:pPr>
    </w:p>
    <w:p w:rsidR="0023771D" w:rsidRDefault="0023771D">
      <w:pPr>
        <w:jc w:val="center"/>
      </w:pPr>
    </w:p>
    <w:p w:rsidR="0023771D" w:rsidRDefault="0023771D">
      <w:pPr>
        <w:jc w:val="center"/>
      </w:pPr>
    </w:p>
    <w:p w:rsidR="0023771D" w:rsidRDefault="0023771D">
      <w:pPr>
        <w:jc w:val="center"/>
      </w:pPr>
    </w:p>
    <w:p w:rsidR="000A66ED" w:rsidRDefault="0023771D">
      <w:pPr>
        <w:spacing w:after="0" w:line="240" w:lineRule="auto"/>
        <w:jc w:val="center"/>
        <w:rPr>
          <w:b/>
          <w:color w:val="002060"/>
          <w:sz w:val="36"/>
          <w:szCs w:val="36"/>
        </w:rPr>
      </w:pPr>
      <w:r>
        <w:rPr>
          <w:b/>
          <w:color w:val="002060"/>
          <w:sz w:val="36"/>
          <w:szCs w:val="36"/>
        </w:rPr>
        <w:t>Místní akční plán vzdělávání II</w:t>
      </w:r>
    </w:p>
    <w:p w:rsidR="000A66ED" w:rsidRDefault="0023771D">
      <w:pPr>
        <w:spacing w:after="0" w:line="240" w:lineRule="auto"/>
        <w:jc w:val="center"/>
        <w:rPr>
          <w:b/>
          <w:color w:val="002060"/>
          <w:sz w:val="36"/>
          <w:szCs w:val="36"/>
        </w:rPr>
      </w:pPr>
      <w:r>
        <w:rPr>
          <w:b/>
          <w:color w:val="002060"/>
          <w:sz w:val="36"/>
          <w:szCs w:val="36"/>
        </w:rPr>
        <w:t>pro území SO ORP Varnsdorf a území SO ORP Rumburk</w:t>
      </w:r>
    </w:p>
    <w:p w:rsidR="000A66ED" w:rsidRDefault="0023771D">
      <w:pPr>
        <w:jc w:val="center"/>
        <w:rPr>
          <w:b/>
        </w:rPr>
      </w:pPr>
      <w:r>
        <w:rPr>
          <w:b/>
        </w:rPr>
        <w:t>Číslo projektu: CZ.02.3.68/0.0/0.0/17_047/0009704</w:t>
      </w:r>
    </w:p>
    <w:p w:rsidR="000A66ED" w:rsidRDefault="000A66ED">
      <w:pPr>
        <w:jc w:val="center"/>
        <w:rPr>
          <w:b/>
        </w:rPr>
      </w:pPr>
    </w:p>
    <w:p w:rsidR="0023771D" w:rsidRDefault="0023771D">
      <w:pPr>
        <w:jc w:val="center"/>
        <w:rPr>
          <w:b/>
        </w:rPr>
      </w:pPr>
    </w:p>
    <w:p w:rsidR="0023771D" w:rsidRDefault="0023771D">
      <w:pPr>
        <w:jc w:val="center"/>
        <w:rPr>
          <w:b/>
        </w:rPr>
      </w:pPr>
    </w:p>
    <w:p w:rsidR="0023771D" w:rsidRDefault="0023771D">
      <w:pPr>
        <w:jc w:val="center"/>
        <w:rPr>
          <w:b/>
        </w:rPr>
      </w:pPr>
    </w:p>
    <w:p w:rsidR="000A66ED" w:rsidRDefault="000A66ED">
      <w:pPr>
        <w:jc w:val="center"/>
        <w:rPr>
          <w:b/>
        </w:rPr>
      </w:pPr>
    </w:p>
    <w:p w:rsidR="000A66ED" w:rsidRDefault="0023771D">
      <w:pPr>
        <w:pBdr>
          <w:top w:val="nil"/>
          <w:left w:val="nil"/>
          <w:bottom w:val="nil"/>
          <w:right w:val="nil"/>
          <w:between w:val="nil"/>
        </w:pBdr>
        <w:spacing w:line="276" w:lineRule="auto"/>
        <w:jc w:val="center"/>
        <w:rPr>
          <w:b/>
          <w:color w:val="002060"/>
          <w:sz w:val="40"/>
          <w:szCs w:val="40"/>
        </w:rPr>
      </w:pPr>
      <w:r>
        <w:rPr>
          <w:b/>
          <w:color w:val="002060"/>
          <w:sz w:val="40"/>
          <w:szCs w:val="40"/>
        </w:rPr>
        <w:t>ORGANIZAČNÍ STRUKTURA MAP II</w:t>
      </w:r>
    </w:p>
    <w:p w:rsidR="000A66ED" w:rsidRDefault="000A66ED">
      <w:pPr>
        <w:pBdr>
          <w:top w:val="nil"/>
          <w:left w:val="nil"/>
          <w:bottom w:val="nil"/>
          <w:right w:val="nil"/>
          <w:between w:val="nil"/>
        </w:pBdr>
        <w:spacing w:line="276" w:lineRule="auto"/>
        <w:jc w:val="center"/>
        <w:rPr>
          <w:b/>
          <w:color w:val="002060"/>
          <w:sz w:val="40"/>
          <w:szCs w:val="40"/>
        </w:rPr>
      </w:pPr>
    </w:p>
    <w:p w:rsidR="000A66ED" w:rsidRDefault="000A66ED">
      <w:pPr>
        <w:pBdr>
          <w:top w:val="nil"/>
          <w:left w:val="nil"/>
          <w:bottom w:val="nil"/>
          <w:right w:val="nil"/>
          <w:between w:val="nil"/>
        </w:pBdr>
        <w:spacing w:after="160" w:line="259" w:lineRule="auto"/>
        <w:jc w:val="center"/>
        <w:rPr>
          <w:b/>
          <w:color w:val="002060"/>
          <w:sz w:val="32"/>
          <w:szCs w:val="32"/>
        </w:rPr>
      </w:pPr>
    </w:p>
    <w:p w:rsidR="000A66ED" w:rsidRDefault="000A66ED">
      <w:pPr>
        <w:pBdr>
          <w:top w:val="nil"/>
          <w:left w:val="nil"/>
          <w:bottom w:val="nil"/>
          <w:right w:val="nil"/>
          <w:between w:val="nil"/>
        </w:pBdr>
        <w:spacing w:after="160" w:line="259" w:lineRule="auto"/>
        <w:jc w:val="center"/>
        <w:rPr>
          <w:b/>
          <w:color w:val="002060"/>
          <w:sz w:val="32"/>
          <w:szCs w:val="32"/>
        </w:rPr>
      </w:pPr>
    </w:p>
    <w:p w:rsidR="000A66ED" w:rsidRDefault="000A66ED">
      <w:pPr>
        <w:pBdr>
          <w:top w:val="nil"/>
          <w:left w:val="nil"/>
          <w:bottom w:val="nil"/>
          <w:right w:val="nil"/>
          <w:between w:val="nil"/>
        </w:pBdr>
        <w:spacing w:after="160" w:line="259" w:lineRule="auto"/>
        <w:jc w:val="center"/>
        <w:rPr>
          <w:b/>
          <w:color w:val="002060"/>
          <w:sz w:val="32"/>
          <w:szCs w:val="32"/>
        </w:rPr>
      </w:pPr>
    </w:p>
    <w:p w:rsidR="000A66ED" w:rsidRDefault="000A66ED">
      <w:pPr>
        <w:pBdr>
          <w:top w:val="nil"/>
          <w:left w:val="nil"/>
          <w:bottom w:val="nil"/>
          <w:right w:val="nil"/>
          <w:between w:val="nil"/>
        </w:pBdr>
        <w:spacing w:after="160" w:line="259" w:lineRule="auto"/>
        <w:jc w:val="center"/>
        <w:rPr>
          <w:b/>
          <w:color w:val="002060"/>
          <w:sz w:val="32"/>
          <w:szCs w:val="32"/>
        </w:rPr>
      </w:pPr>
    </w:p>
    <w:p w:rsidR="000A66ED" w:rsidRDefault="000A66ED">
      <w:pPr>
        <w:pBdr>
          <w:top w:val="nil"/>
          <w:left w:val="nil"/>
          <w:bottom w:val="nil"/>
          <w:right w:val="nil"/>
          <w:between w:val="nil"/>
        </w:pBdr>
        <w:spacing w:after="160" w:line="259" w:lineRule="auto"/>
        <w:jc w:val="center"/>
        <w:rPr>
          <w:b/>
          <w:color w:val="002060"/>
          <w:sz w:val="32"/>
          <w:szCs w:val="32"/>
        </w:rPr>
      </w:pPr>
    </w:p>
    <w:p w:rsidR="000A66ED" w:rsidRDefault="000A66ED">
      <w:pPr>
        <w:pBdr>
          <w:top w:val="nil"/>
          <w:left w:val="nil"/>
          <w:bottom w:val="nil"/>
          <w:right w:val="nil"/>
          <w:between w:val="nil"/>
        </w:pBdr>
        <w:spacing w:after="160" w:line="259" w:lineRule="auto"/>
        <w:jc w:val="center"/>
        <w:rPr>
          <w:b/>
          <w:color w:val="002060"/>
          <w:sz w:val="32"/>
          <w:szCs w:val="32"/>
        </w:rPr>
      </w:pPr>
    </w:p>
    <w:p w:rsidR="000A66ED" w:rsidRDefault="000A66ED">
      <w:pPr>
        <w:pBdr>
          <w:top w:val="nil"/>
          <w:left w:val="nil"/>
          <w:bottom w:val="nil"/>
          <w:right w:val="nil"/>
          <w:between w:val="nil"/>
        </w:pBdr>
        <w:spacing w:after="160" w:line="259" w:lineRule="auto"/>
        <w:jc w:val="center"/>
        <w:rPr>
          <w:b/>
          <w:color w:val="002060"/>
          <w:sz w:val="32"/>
          <w:szCs w:val="32"/>
        </w:rPr>
      </w:pPr>
    </w:p>
    <w:p w:rsidR="000A66ED" w:rsidRDefault="0023771D">
      <w:pPr>
        <w:pBdr>
          <w:top w:val="nil"/>
          <w:left w:val="nil"/>
          <w:bottom w:val="nil"/>
          <w:right w:val="nil"/>
          <w:between w:val="nil"/>
        </w:pBdr>
        <w:spacing w:after="160" w:line="259" w:lineRule="auto"/>
        <w:rPr>
          <w:b/>
          <w:color w:val="002060"/>
          <w:sz w:val="32"/>
          <w:szCs w:val="32"/>
        </w:rPr>
      </w:pPr>
      <w:r>
        <w:rPr>
          <w:b/>
          <w:color w:val="002060"/>
          <w:sz w:val="32"/>
          <w:szCs w:val="32"/>
        </w:rPr>
        <w:lastRenderedPageBreak/>
        <w:t>1. Organizační struktura MAP II</w:t>
      </w:r>
    </w:p>
    <w:p w:rsidR="000A66ED" w:rsidRDefault="0023771D">
      <w:pPr>
        <w:spacing w:line="240" w:lineRule="auto"/>
      </w:pPr>
      <w:r>
        <w:t>Podoba organizační struktury MAP II (díle jen „MAP“) byla sestavena po dohodě s klíčovými aktéry ve vzdělávání s ohledem na specifika řešeného území a v souladu s Postupy zpracování místních akčních plánů.</w:t>
      </w:r>
    </w:p>
    <w:p w:rsidR="000A66ED" w:rsidRDefault="0023771D">
      <w:pPr>
        <w:spacing w:line="240" w:lineRule="auto"/>
      </w:pPr>
      <w:r>
        <w:t>V průběhu realizace projektu může docházet k dílčím aktualizacím organizační struktury, složení Řídícího výboru MAP (dále též „ŘV MAP“), popř. jeho Statutu a Jednacího řádu nebo pracovních skupin (dále též jen „PS“) dle potřeb území, především na základě výsledků průběžných evaluací projektu MAP nebo monitoringu projektu.</w:t>
      </w:r>
    </w:p>
    <w:p w:rsidR="000A66ED" w:rsidRDefault="0023771D">
      <w:pPr>
        <w:spacing w:line="240" w:lineRule="auto"/>
        <w:rPr>
          <w:i/>
        </w:rPr>
      </w:pPr>
      <w:r>
        <w:rPr>
          <w:i/>
        </w:rPr>
        <w:t>Organizační struktura MAP II je znázorněna v následujících grafech:</w:t>
      </w:r>
    </w:p>
    <w:p w:rsidR="00321415" w:rsidRDefault="00321415" w:rsidP="00321415">
      <w:pPr>
        <w:spacing w:line="240" w:lineRule="auto"/>
        <w:jc w:val="center"/>
        <w:rPr>
          <w:i/>
        </w:rPr>
      </w:pPr>
      <w:r>
        <w:rPr>
          <w:i/>
          <w:noProof/>
        </w:rPr>
        <w:drawing>
          <wp:inline distT="0" distB="0" distL="0" distR="0">
            <wp:extent cx="5067300" cy="2864520"/>
            <wp:effectExtent l="0" t="0" r="0"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0957" cy="2866587"/>
                    </a:xfrm>
                    <a:prstGeom prst="rect">
                      <a:avLst/>
                    </a:prstGeom>
                    <a:noFill/>
                    <a:ln>
                      <a:noFill/>
                    </a:ln>
                  </pic:spPr>
                </pic:pic>
              </a:graphicData>
            </a:graphic>
          </wp:inline>
        </w:drawing>
      </w:r>
    </w:p>
    <w:p w:rsidR="000A66ED" w:rsidRDefault="00321415" w:rsidP="00321415">
      <w:pPr>
        <w:jc w:val="center"/>
      </w:pPr>
      <w:r>
        <w:rPr>
          <w:noProof/>
        </w:rPr>
        <w:drawing>
          <wp:inline distT="0" distB="0" distL="0" distR="0">
            <wp:extent cx="4859347" cy="2495550"/>
            <wp:effectExtent l="0" t="0" r="0" b="0"/>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1030" cy="2496414"/>
                    </a:xfrm>
                    <a:prstGeom prst="rect">
                      <a:avLst/>
                    </a:prstGeom>
                    <a:noFill/>
                    <a:ln>
                      <a:noFill/>
                    </a:ln>
                  </pic:spPr>
                </pic:pic>
              </a:graphicData>
            </a:graphic>
          </wp:inline>
        </w:drawing>
      </w:r>
      <w:r w:rsidR="0023771D">
        <w:rPr>
          <w:noProof/>
        </w:rPr>
        <mc:AlternateContent>
          <mc:Choice Requires="wps">
            <w:drawing>
              <wp:anchor distT="0" distB="0" distL="114300" distR="114300" simplePos="0" relativeHeight="251655680" behindDoc="0" locked="0" layoutInCell="1" hidden="0" allowOverlap="1">
                <wp:simplePos x="0" y="0"/>
                <wp:positionH relativeFrom="column">
                  <wp:posOffset>3695700</wp:posOffset>
                </wp:positionH>
                <wp:positionV relativeFrom="paragraph">
                  <wp:posOffset>4521200</wp:posOffset>
                </wp:positionV>
                <wp:extent cx="981525" cy="513525"/>
                <wp:effectExtent l="0" t="0" r="0" b="0"/>
                <wp:wrapNone/>
                <wp:docPr id="3" name=""/>
                <wp:cNvGraphicFramePr/>
                <a:graphic xmlns:a="http://schemas.openxmlformats.org/drawingml/2006/main">
                  <a:graphicData uri="http://schemas.microsoft.com/office/word/2010/wordprocessingShape">
                    <wps:wsp>
                      <wps:cNvSpPr/>
                      <wps:spPr>
                        <a:xfrm>
                          <a:off x="4860000" y="3528000"/>
                          <a:ext cx="972000" cy="504000"/>
                        </a:xfrm>
                        <a:prstGeom prst="leftArrow">
                          <a:avLst>
                            <a:gd name="adj1" fmla="val 50000"/>
                            <a:gd name="adj2" fmla="val 50000"/>
                          </a:avLst>
                        </a:prstGeom>
                        <a:solidFill>
                          <a:schemeClr val="accent1"/>
                        </a:solidFill>
                        <a:ln>
                          <a:noFill/>
                        </a:ln>
                        <a:effectLst>
                          <a:outerShdw blurRad="107950" dist="12700" dir="5400000" algn="ctr">
                            <a:srgbClr val="000000"/>
                          </a:outerShdw>
                        </a:effectLst>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291pt;margin-top:356pt;width:77.3pt;height:40.4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KBLgIAAGQEAAAOAAAAZHJzL2Uyb0RvYy54bWysVNtu2zAMfR+wfxD0vviyuLkgTjG0yDCg&#10;2IJm+wBZkmMNsuRRSuz8/SjFTb3L07A8KKJJHx4ekt7cD60mZwlOWVPSbJZSIg23QpljSb993b1b&#10;UuI8M4Jpa2RJL9LR++3bN5u+W8vcNlYLCQRBjFv3XUkb77t1kjjeyJa5me2kQWdtoWUeTTgmAliP&#10;6K1O8jS9S3oLogPLpXP49PHqpNuIX9eS+y917aQnuqTIzccT4lmFM9lu2PoIrGsUH2mwf2DRMmUw&#10;6Q3qkXlGTqD+gGoVB+ts7Wfctomta8VlrAGrydLfqjk0rJOxFhTHdTeZ3P+D5Z/PeyBKlPQ9JYa1&#10;2KKgSd+5NboO3R5Gy+E1FDjU0IZ/pE6Gks6Xdyn+KLkgQpEvwz1qKgdPOAasFtgm9HMMKNL56E9e&#10;gTpw/qO0LQmXkmpZ+w8Ato9ysvOT81FXMbJj4ntGSd1qbNOZaVIg4ksbJzH5X2Mw7YiIt5fEAd5Z&#10;rcROaR2NMHzyQQPBBCVlnEvjs1AWvvVLpDYh3tjw5tV9fSLj5I3U7clLODSiJ5U+wTNDrbN0sSpQ&#10;FKFCyVm+CAoJhXNZBIWCxfQRF4p7iDo4OFY3QjEi1ox8buiR3SRxEnp47Vq4+aEaxlZWVlyw6a7j&#10;O4WaPzHn9wxQTxS2x1UoqftxYiAp0Z8Mztoqm+cF7s7UgKlRTQ1meGOxkkCdXI0HHzcuKBSo4ChH&#10;suPahV2Z2jHq9eOw/QkAAP//AwBQSwMEFAAGAAgAAAAhAKGTIwHiAAAACwEAAA8AAABkcnMvZG93&#10;bnJldi54bWxMj0FLw0AQhe+C/2EZwYvY3URM25hNUUEQPBSjIN62yTQJ3Z2N2W0b/fVOT3p7j3l8&#10;816xmpwVBxxD70lDMlMgkGrf9NRqeH97ul6ACNFQY6wn1PCNAVbl+Vlh8sYf6RUPVWwFQyjkRkMX&#10;45BLGeoOnQkzPyDxbetHZyLbsZXNaI4Md1amSmXSmZ74Q2cGfOyw3lV7p+H2Rf182eR5/XBlP1y2&#10;XSv7We20vryY7u9ARJziXxhO9bk6lNxp4/fUBGGZsUh5S9QwT06CE/ObLAOxYbFMlyDLQv7fUP4C&#10;AAD//wMAUEsBAi0AFAAGAAgAAAAhALaDOJL+AAAA4QEAABMAAAAAAAAAAAAAAAAAAAAAAFtDb250&#10;ZW50X1R5cGVzXS54bWxQSwECLQAUAAYACAAAACEAOP0h/9YAAACUAQAACwAAAAAAAAAAAAAAAAAv&#10;AQAAX3JlbHMvLnJlbHNQSwECLQAUAAYACAAAACEAme9igS4CAABkBAAADgAAAAAAAAAAAAAAAAAu&#10;AgAAZHJzL2Uyb0RvYy54bWxQSwECLQAUAAYACAAAACEAoZMjAeIAAAALAQAADwAAAAAAAAAAAAAA&#10;AACIBAAAZHJzL2Rvd25yZXYueG1sUEsFBgAAAAAEAAQA8wAAAJcFAAAAAA==&#10;" adj="5600" fillcolor="#4f81bd [3204]" stroked="f">
                <v:shadow on="t" color="black" offset="0,1pt"/>
                <v:textbox inset="2.53958mm,2.53958mm,2.53958mm,2.53958mm">
                  <w:txbxContent>
                    <w:p w:rsidR="000A66ED" w:rsidRDefault="000A66ED">
                      <w:pPr>
                        <w:spacing w:after="0" w:line="240" w:lineRule="auto"/>
                        <w:jc w:val="left"/>
                        <w:textDirection w:val="btLr"/>
                      </w:pPr>
                    </w:p>
                  </w:txbxContent>
                </v:textbox>
              </v:shape>
            </w:pict>
          </mc:Fallback>
        </mc:AlternateContent>
      </w:r>
      <w:r w:rsidR="0023771D">
        <w:rPr>
          <w:noProof/>
        </w:rPr>
        <mc:AlternateContent>
          <mc:Choice Requires="wps">
            <w:drawing>
              <wp:anchor distT="0" distB="0" distL="114300" distR="114300" simplePos="0" relativeHeight="251656704" behindDoc="0" locked="0" layoutInCell="1" hidden="0" allowOverlap="1">
                <wp:simplePos x="0" y="0"/>
                <wp:positionH relativeFrom="column">
                  <wp:posOffset>4800600</wp:posOffset>
                </wp:positionH>
                <wp:positionV relativeFrom="paragraph">
                  <wp:posOffset>4191000</wp:posOffset>
                </wp:positionV>
                <wp:extent cx="1175925" cy="1175925"/>
                <wp:effectExtent l="0" t="0" r="0" b="0"/>
                <wp:wrapNone/>
                <wp:docPr id="10" name=""/>
                <wp:cNvGraphicFramePr/>
                <a:graphic xmlns:a="http://schemas.openxmlformats.org/drawingml/2006/main">
                  <a:graphicData uri="http://schemas.microsoft.com/office/word/2010/wordprocessingShape">
                    <wps:wsp>
                      <wps:cNvSpPr/>
                      <wps:spPr>
                        <a:xfrm>
                          <a:off x="4762800" y="3196800"/>
                          <a:ext cx="1166400" cy="1166400"/>
                        </a:xfrm>
                        <a:prstGeom prst="flowChartConnector">
                          <a:avLst/>
                        </a:prstGeom>
                        <a:solidFill>
                          <a:schemeClr val="accent1"/>
                        </a:solidFill>
                        <a:ln>
                          <a:noFill/>
                        </a:ln>
                        <a:effectLst>
                          <a:outerShdw blurRad="107950" dist="12700" dir="5400000" algn="ctr">
                            <a:srgbClr val="000000"/>
                          </a:outerShdw>
                        </a:effectLst>
                      </wps:spPr>
                      <wps:txbx>
                        <w:txbxContent>
                          <w:p w:rsidR="000A66ED" w:rsidRDefault="0023771D">
                            <w:pPr>
                              <w:jc w:val="center"/>
                              <w:textDirection w:val="btLr"/>
                            </w:pPr>
                            <w:r>
                              <w:rPr>
                                <w:b/>
                                <w:color w:val="000000"/>
                                <w:sz w:val="24"/>
                              </w:rPr>
                              <w:t>ŘÍDÍCÍ VÝBOR MAP</w:t>
                            </w:r>
                          </w:p>
                        </w:txbxContent>
                      </wps:txbx>
                      <wps:bodyPr spcFirstLastPara="1" wrap="square" lIns="91425" tIns="45700" rIns="91425" bIns="45700" anchor="ctr" anchorCtr="0"/>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378pt;margin-top:330pt;width:92.6pt;height:92.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KMHQIAACYEAAAOAAAAZHJzL2Uyb0RvYy54bWysU02P2jAQvVfqf7B8LyGUjwUR9sCKqtKq&#10;RaX9ARPHIZYc2x0bEv59xw6wtL1V5WA8mfH4vTfP6+e+1ews0StrCp6PxpxJI2ylzLHgP77vPjxx&#10;5gOYCrQ1suAX6fnz5v27dedWcmIbqyuJjJoYv+pcwZsQ3CrLvGhkC35knTSUrC22ECjEY1YhdNS9&#10;1dlkPJ5nncXKoRXSe/r6MiT5JvWvaynC17r2MjBdcMIW0oppLeOabdawOiK4RokrDPgHFC0oQ5fe&#10;W71AAHZC9VerVgm03tZhJGyb2bpWQiYOxCYf/8Hm0ICTiQuJ491dJv//2oov5z0yVdHsSB4DLc0o&#10;itI5v6Lcwe3xGnnaRoZ9jW38J+ysL/h0MZ88jenspeAf8+U87pOosg9MUEGez+fTWCCo4hZQRfbW&#10;yqEPn6RtWdwUvNa22zaAYWuNoQlaTNLC+dWH4eDtQMThrVbVTmmdgugbudXIzkATByGkCXkERNf9&#10;VqlNrDc2nhzSwxeZTEM3JY6nIPHQVB0r9Qm/QZJpsZwRm0pFqPlkEalViiw1I5b04wz0kd6CCANs&#10;j8fyDihVJIEIj711T+geLs6i+oPecRf6sh9GdJtMaasLjc07sVMk2Sv4sAck4+acdWTmgvufJ0DJ&#10;mf5syC3LfDqZkftTMJ0lzPiYKR8zYERjiVBkwIZgG9KbiUJFRGTGhPn6cKLbH+NU9fa8N78AAAD/&#10;/wMAUEsDBBQABgAIAAAAIQCnipM74AAAAAsBAAAPAAAAZHJzL2Rvd25yZXYueG1sTI/NTsMwEITv&#10;SLyDtUjcqN0oTUvIpkL8ncqhLeLsxiaJGq8j223D27Oc4DarGc1+U60nN4izDbH3hDCfKRCWGm96&#10;ahE+9q93KxAxaTJ68GQRvm2EdX19VenS+Att7XmXWsElFEuN0KU0llLGprNOx5kfLbH35YPTic/Q&#10;ShP0hcvdIDOlCul0T/yh06N96mxz3J0cgjTqM9+Hd/ci1fE5Lr3bbLZviLc30+MDiGSn9BeGX3xG&#10;h5qZDv5EJooBYbkoeEtCKArFghP3+TwDcUBY5YsMZF3J/xvqHwAAAP//AwBQSwECLQAUAAYACAAA&#10;ACEAtoM4kv4AAADhAQAAEwAAAAAAAAAAAAAAAAAAAAAAW0NvbnRlbnRfVHlwZXNdLnhtbFBLAQIt&#10;ABQABgAIAAAAIQA4/SH/1gAAAJQBAAALAAAAAAAAAAAAAAAAAC8BAABfcmVscy8ucmVsc1BLAQIt&#10;ABQABgAIAAAAIQCgvrKMHQIAACYEAAAOAAAAAAAAAAAAAAAAAC4CAABkcnMvZTJvRG9jLnhtbFBL&#10;AQItABQABgAIAAAAIQCnipM74AAAAAsBAAAPAAAAAAAAAAAAAAAAAHcEAABkcnMvZG93bnJldi54&#10;bWxQSwUGAAAAAAQABADzAAAAhAUAAAAA&#10;" fillcolor="#4f81bd [3204]" stroked="f">
                <v:shadow on="t" color="black" offset="0,1pt"/>
                <v:textbox inset="2.53958mm,1.2694mm,2.53958mm,1.2694mm">
                  <w:txbxContent>
                    <w:p w:rsidR="000A66ED" w:rsidRDefault="0023771D">
                      <w:pPr>
                        <w:jc w:val="center"/>
                        <w:textDirection w:val="btLr"/>
                      </w:pPr>
                      <w:r>
                        <w:rPr>
                          <w:b/>
                          <w:color w:val="000000"/>
                          <w:sz w:val="24"/>
                        </w:rPr>
                        <w:t>ŘÍDÍCÍ VÝBOR MAP</w:t>
                      </w:r>
                    </w:p>
                  </w:txbxContent>
                </v:textbox>
              </v:shape>
            </w:pict>
          </mc:Fallback>
        </mc:AlternateContent>
      </w:r>
    </w:p>
    <w:p w:rsidR="000A66ED" w:rsidRDefault="00321415">
      <w:pPr>
        <w:spacing w:after="0" w:line="240" w:lineRule="auto"/>
        <w:jc w:val="center"/>
      </w:pPr>
      <w:r>
        <w:rPr>
          <w:noProof/>
        </w:rPr>
        <w:drawing>
          <wp:inline distT="0" distB="0" distL="0" distR="0">
            <wp:extent cx="5524500" cy="3876675"/>
            <wp:effectExtent l="0" t="0" r="0" b="9525"/>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3876675"/>
                    </a:xfrm>
                    <a:prstGeom prst="rect">
                      <a:avLst/>
                    </a:prstGeom>
                    <a:noFill/>
                    <a:ln>
                      <a:noFill/>
                    </a:ln>
                  </pic:spPr>
                </pic:pic>
              </a:graphicData>
            </a:graphic>
          </wp:inline>
        </w:drawing>
      </w:r>
      <w:r>
        <w:rPr>
          <w:noProof/>
        </w:rPr>
        <w:drawing>
          <wp:inline distT="0" distB="0" distL="0" distR="0">
            <wp:extent cx="5553075" cy="2038350"/>
            <wp:effectExtent l="0" t="0" r="9525" b="0"/>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2038350"/>
                    </a:xfrm>
                    <a:prstGeom prst="rect">
                      <a:avLst/>
                    </a:prstGeom>
                    <a:noFill/>
                    <a:ln>
                      <a:noFill/>
                    </a:ln>
                  </pic:spPr>
                </pic:pic>
              </a:graphicData>
            </a:graphic>
          </wp:inline>
        </w:drawing>
      </w:r>
    </w:p>
    <w:p w:rsidR="000A66ED" w:rsidRDefault="000A66ED">
      <w:pPr>
        <w:spacing w:after="0" w:line="240" w:lineRule="auto"/>
        <w:jc w:val="center"/>
      </w:pPr>
    </w:p>
    <w:p w:rsidR="000A66ED" w:rsidRDefault="000A66ED">
      <w:pPr>
        <w:jc w:val="center"/>
      </w:pPr>
    </w:p>
    <w:p w:rsidR="000A66ED" w:rsidRDefault="0023771D">
      <w:pPr>
        <w:spacing w:before="120" w:line="240" w:lineRule="auto"/>
        <w:rPr>
          <w:sz w:val="32"/>
          <w:szCs w:val="32"/>
        </w:rPr>
      </w:pPr>
      <w:r>
        <w:t xml:space="preserve">Pro strategii komunikace byl Realizačním týmem (dále též „RT MAP“) zpracován Komunikační plán (Komunikační strategie), který detailně stanovuje, které subjekty se účastní jednání a které jsou zapojeny formou informování, způsoby pravidelného informování, způsoby realizace konzultačního procesu – způsoby a termíny přijímání podnětů a připomínek, způsoby a termíny pro vypořádání připomínek, termíny pro poskytování zpětné vazby, techniky pro průběžné informování veřejnosti. Komunikační strategie je samostatným dokumentem a její schválená verze je k dispozici na webových stránkách projektu: </w:t>
      </w:r>
      <w:r>
        <w:rPr>
          <w:color w:val="0563C1"/>
          <w:u w:val="single"/>
        </w:rPr>
        <w:t>https://www.masceskysever.cz/mistni-akcni-plany-rozvoje-vzdelavani/</w:t>
      </w:r>
    </w:p>
    <w:p w:rsidR="000A66ED" w:rsidRDefault="0023771D">
      <w:pPr>
        <w:pBdr>
          <w:top w:val="nil"/>
          <w:left w:val="nil"/>
          <w:bottom w:val="nil"/>
          <w:right w:val="nil"/>
          <w:between w:val="nil"/>
        </w:pBdr>
        <w:spacing w:after="160" w:line="259" w:lineRule="auto"/>
        <w:rPr>
          <w:b/>
          <w:color w:val="002060"/>
          <w:sz w:val="32"/>
          <w:szCs w:val="32"/>
        </w:rPr>
      </w:pPr>
      <w:r>
        <w:rPr>
          <w:b/>
          <w:color w:val="002060"/>
          <w:sz w:val="32"/>
          <w:szCs w:val="32"/>
        </w:rPr>
        <w:t>1.1 Realizační tým</w:t>
      </w:r>
    </w:p>
    <w:p w:rsidR="000A66ED" w:rsidRDefault="0023771D">
      <w:pPr>
        <w:spacing w:line="240" w:lineRule="auto"/>
      </w:pPr>
      <w:r>
        <w:t>Sestavení a obsazení RT MAP předcházela jednání s hlavními aktéry ve vzdělávání. Cílem bylo vytvoření týmu, který s ohledem na specifika a velikost řešeného území zajistí kvalitní zpracování a aktualizaci MAP jak po stránce odborné, tak po stránce administrativní. RT MAP je složen z týmu administrativního a týmu odborného a je odpovědný za provádění všech aktivit v rámci projektu. RT MAP poskytuje odbornou a administrativní podporu partnerství v rámci celého procesu rozvoje a aktualizace MAP a evaluace MAP. Činnost RT MAP koordinuje hlavní manažer projektu. Každý člen RT MAP má prostřednictvím pracovní náplně jasně definovanou roli v týmu, pracovní činnosti a odpovědnosti. Za tyto činnosti zodpovídají hlavnímu manažerovi projektu.</w:t>
      </w:r>
    </w:p>
    <w:p w:rsidR="000A66ED" w:rsidRDefault="0023771D">
      <w:pPr>
        <w:rPr>
          <w:b/>
          <w:sz w:val="24"/>
          <w:szCs w:val="24"/>
        </w:rPr>
      </w:pPr>
      <w:r>
        <w:rPr>
          <w:b/>
          <w:sz w:val="24"/>
          <w:szCs w:val="24"/>
        </w:rPr>
        <w:t>Administrativní tým:</w:t>
      </w:r>
    </w:p>
    <w:p w:rsidR="000A66ED" w:rsidRDefault="0023771D">
      <w:pPr>
        <w:spacing w:after="0" w:line="240" w:lineRule="auto"/>
      </w:pPr>
      <w:r>
        <w:t>Administrativní tým zodpovídá především za klíčovou aktivitu Řízení projektu:</w:t>
      </w:r>
    </w:p>
    <w:p w:rsidR="000A66ED" w:rsidRDefault="0023771D">
      <w:pPr>
        <w:numPr>
          <w:ilvl w:val="0"/>
          <w:numId w:val="3"/>
        </w:numPr>
        <w:pBdr>
          <w:top w:val="nil"/>
          <w:left w:val="nil"/>
          <w:bottom w:val="nil"/>
          <w:right w:val="nil"/>
          <w:between w:val="nil"/>
        </w:pBdr>
        <w:spacing w:after="0" w:line="240" w:lineRule="auto"/>
        <w:jc w:val="left"/>
        <w:rPr>
          <w:color w:val="000000"/>
        </w:rPr>
      </w:pPr>
      <w:r>
        <w:rPr>
          <w:color w:val="000000"/>
        </w:rPr>
        <w:t xml:space="preserve">soulad realizace projektu s výzvou; </w:t>
      </w:r>
    </w:p>
    <w:p w:rsidR="000A66ED" w:rsidRDefault="0023771D">
      <w:pPr>
        <w:numPr>
          <w:ilvl w:val="0"/>
          <w:numId w:val="3"/>
        </w:numPr>
        <w:pBdr>
          <w:top w:val="nil"/>
          <w:left w:val="nil"/>
          <w:bottom w:val="nil"/>
          <w:right w:val="nil"/>
          <w:between w:val="nil"/>
        </w:pBdr>
        <w:spacing w:after="0" w:line="240" w:lineRule="auto"/>
        <w:jc w:val="left"/>
        <w:rPr>
          <w:color w:val="000000"/>
        </w:rPr>
      </w:pPr>
      <w:r>
        <w:rPr>
          <w:color w:val="000000"/>
        </w:rPr>
        <w:t>soulad s žádostí a rozhodnutím ŘO;</w:t>
      </w:r>
    </w:p>
    <w:p w:rsidR="000A66ED" w:rsidRDefault="0023771D">
      <w:pPr>
        <w:numPr>
          <w:ilvl w:val="0"/>
          <w:numId w:val="3"/>
        </w:numPr>
        <w:pBdr>
          <w:top w:val="nil"/>
          <w:left w:val="nil"/>
          <w:bottom w:val="nil"/>
          <w:right w:val="nil"/>
          <w:between w:val="nil"/>
        </w:pBdr>
        <w:spacing w:after="0" w:line="240" w:lineRule="auto"/>
        <w:jc w:val="left"/>
        <w:rPr>
          <w:color w:val="000000"/>
        </w:rPr>
      </w:pPr>
      <w:r>
        <w:rPr>
          <w:color w:val="000000"/>
        </w:rPr>
        <w:t>publicitu projektu a jeho zastupování navenek;</w:t>
      </w:r>
    </w:p>
    <w:p w:rsidR="000A66ED" w:rsidRDefault="0023771D">
      <w:pPr>
        <w:numPr>
          <w:ilvl w:val="0"/>
          <w:numId w:val="3"/>
        </w:numPr>
        <w:pBdr>
          <w:top w:val="nil"/>
          <w:left w:val="nil"/>
          <w:bottom w:val="nil"/>
          <w:right w:val="nil"/>
          <w:between w:val="nil"/>
        </w:pBdr>
        <w:spacing w:after="0" w:line="240" w:lineRule="auto"/>
        <w:jc w:val="left"/>
        <w:rPr>
          <w:color w:val="000000"/>
        </w:rPr>
      </w:pPr>
      <w:r>
        <w:rPr>
          <w:color w:val="000000"/>
        </w:rPr>
        <w:t>finanční řízení projektu;</w:t>
      </w:r>
    </w:p>
    <w:p w:rsidR="000A66ED" w:rsidRDefault="0023771D">
      <w:pPr>
        <w:numPr>
          <w:ilvl w:val="0"/>
          <w:numId w:val="3"/>
        </w:numPr>
        <w:pBdr>
          <w:top w:val="nil"/>
          <w:left w:val="nil"/>
          <w:bottom w:val="nil"/>
          <w:right w:val="nil"/>
          <w:between w:val="nil"/>
        </w:pBdr>
        <w:spacing w:after="0" w:line="240" w:lineRule="auto"/>
        <w:jc w:val="left"/>
        <w:rPr>
          <w:color w:val="000000"/>
        </w:rPr>
      </w:pPr>
      <w:r>
        <w:rPr>
          <w:color w:val="000000"/>
        </w:rPr>
        <w:t>podpora a řízení odborného týmu;</w:t>
      </w:r>
    </w:p>
    <w:p w:rsidR="000A66ED" w:rsidRDefault="0023771D">
      <w:pPr>
        <w:numPr>
          <w:ilvl w:val="0"/>
          <w:numId w:val="3"/>
        </w:numPr>
        <w:pBdr>
          <w:top w:val="nil"/>
          <w:left w:val="nil"/>
          <w:bottom w:val="nil"/>
          <w:right w:val="nil"/>
          <w:between w:val="nil"/>
        </w:pBdr>
        <w:spacing w:after="0" w:line="240" w:lineRule="auto"/>
        <w:jc w:val="left"/>
        <w:rPr>
          <w:color w:val="000000"/>
        </w:rPr>
      </w:pPr>
      <w:r>
        <w:rPr>
          <w:color w:val="000000"/>
        </w:rPr>
        <w:t xml:space="preserve">koordinace projektových aktivit; </w:t>
      </w:r>
    </w:p>
    <w:p w:rsidR="000A66ED" w:rsidRDefault="0023771D">
      <w:pPr>
        <w:numPr>
          <w:ilvl w:val="0"/>
          <w:numId w:val="3"/>
        </w:numPr>
        <w:pBdr>
          <w:top w:val="nil"/>
          <w:left w:val="nil"/>
          <w:bottom w:val="nil"/>
          <w:right w:val="nil"/>
          <w:between w:val="nil"/>
        </w:pBdr>
        <w:spacing w:after="0" w:line="240" w:lineRule="auto"/>
        <w:jc w:val="left"/>
        <w:rPr>
          <w:color w:val="000000"/>
        </w:rPr>
      </w:pPr>
      <w:r>
        <w:rPr>
          <w:color w:val="000000"/>
        </w:rPr>
        <w:t>organizační a provozní stránku projektu;</w:t>
      </w:r>
    </w:p>
    <w:p w:rsidR="000A66ED" w:rsidRDefault="0023771D">
      <w:pPr>
        <w:numPr>
          <w:ilvl w:val="0"/>
          <w:numId w:val="3"/>
        </w:numPr>
        <w:pBdr>
          <w:top w:val="nil"/>
          <w:left w:val="nil"/>
          <w:bottom w:val="nil"/>
          <w:right w:val="nil"/>
          <w:between w:val="nil"/>
        </w:pBdr>
        <w:spacing w:after="0" w:line="240" w:lineRule="auto"/>
        <w:jc w:val="left"/>
        <w:rPr>
          <w:color w:val="000000"/>
        </w:rPr>
      </w:pPr>
      <w:r>
        <w:rPr>
          <w:color w:val="000000"/>
        </w:rPr>
        <w:t xml:space="preserve">dosažení plánovaných cílů projektu včetně naplnění plánovaných výstupů a výsledků projektu; </w:t>
      </w:r>
    </w:p>
    <w:p w:rsidR="000A66ED" w:rsidRDefault="0023771D" w:rsidP="00BC7A87">
      <w:pPr>
        <w:numPr>
          <w:ilvl w:val="0"/>
          <w:numId w:val="3"/>
        </w:numPr>
        <w:pBdr>
          <w:top w:val="nil"/>
          <w:left w:val="nil"/>
          <w:bottom w:val="nil"/>
          <w:right w:val="nil"/>
          <w:between w:val="nil"/>
        </w:pBdr>
        <w:spacing w:after="0" w:line="240" w:lineRule="auto"/>
        <w:rPr>
          <w:color w:val="000000"/>
        </w:rPr>
      </w:pPr>
      <w:r>
        <w:rPr>
          <w:color w:val="000000"/>
        </w:rPr>
        <w:t>zajišťování efektivní komunikace na všech úrovních realizace projektu (směrem k ŘO, vedení organizace příjemce, partnerům projektu a jednotlivým pracovníkům projektu) - Komunikační plán.</w:t>
      </w:r>
    </w:p>
    <w:p w:rsidR="000A66ED" w:rsidRDefault="000A66ED">
      <w:pPr>
        <w:pBdr>
          <w:top w:val="nil"/>
          <w:left w:val="nil"/>
          <w:bottom w:val="nil"/>
          <w:right w:val="nil"/>
          <w:between w:val="nil"/>
        </w:pBdr>
        <w:spacing w:after="0" w:line="240" w:lineRule="auto"/>
        <w:jc w:val="left"/>
        <w:rPr>
          <w:color w:val="000000"/>
        </w:rPr>
      </w:pPr>
    </w:p>
    <w:p w:rsidR="000A66ED" w:rsidRDefault="0023771D">
      <w:pPr>
        <w:pBdr>
          <w:top w:val="nil"/>
          <w:left w:val="nil"/>
          <w:bottom w:val="nil"/>
          <w:right w:val="nil"/>
          <w:between w:val="nil"/>
        </w:pBdr>
        <w:spacing w:after="0" w:line="240" w:lineRule="auto"/>
        <w:jc w:val="left"/>
        <w:rPr>
          <w:b/>
          <w:color w:val="000000"/>
          <w:sz w:val="24"/>
          <w:szCs w:val="24"/>
        </w:rPr>
      </w:pPr>
      <w:r>
        <w:rPr>
          <w:b/>
          <w:color w:val="000000"/>
          <w:sz w:val="24"/>
          <w:szCs w:val="24"/>
        </w:rPr>
        <w:t>Odborný tým:</w:t>
      </w:r>
    </w:p>
    <w:p w:rsidR="000A66ED" w:rsidRDefault="0023771D" w:rsidP="00BC7A87">
      <w:pPr>
        <w:spacing w:after="0" w:line="240" w:lineRule="auto"/>
      </w:pPr>
      <w:r>
        <w:t>Odborný tým zodpovídá především za realizaci klíčové aktivity - Rozvoj a aktualizace MAP, Evaluace a monitoring MAP a Implementace MAP:</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věcné plnění aktivit projektu;</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podporu činnosti ŘV MP a PS MAP (příprava podkladů, zpracování výstupů z jednání apod.);</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zpracování a průběžný monitoring systému komunikace jak dovnitř, tak navenek (komunikační plán);</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monitorování průběhu realizace povinných aktivit 2. Rozvoj a aktualizace MAP a 3. Evaluace a monitoring MAP – zprávy o realizaci projektu;</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zpracování průběžných a závěrečné sebehodnotících zpráv, na jejich základě navrhování případné aktualizace dokumentace MAP;</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zajišťování a organizace aktivit souvisejících s podporou a rozvojem kapacit v rámci MAP;</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řídí chod Partnerství MAP, zajišťuje v procesu místního akčního plánování přenos výstupů mezi jednotlivými články, které jsou v rámci organizační struktury MAP zřízeny (ŘV, PS, apod.);</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organizuje workshopy s rodiči, školami a zřizovateli, organizuje vzdělávání partnerů MAP;</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organizuje a zajišťuje aktivity implementace MAP I;</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 xml:space="preserve">zajišťuje facilitaci v území prostřednictvím </w:t>
      </w:r>
      <w:proofErr w:type="spellStart"/>
      <w:r>
        <w:rPr>
          <w:color w:val="000000"/>
        </w:rPr>
        <w:t>facilitátora</w:t>
      </w:r>
      <w:proofErr w:type="spellEnd"/>
      <w:r>
        <w:rPr>
          <w:color w:val="000000"/>
        </w:rPr>
        <w:t xml:space="preserve">/mediátora, který je součástí odborného týmu, </w:t>
      </w:r>
    </w:p>
    <w:p w:rsidR="000A66ED" w:rsidRDefault="0023771D">
      <w:pPr>
        <w:numPr>
          <w:ilvl w:val="0"/>
          <w:numId w:val="3"/>
        </w:numPr>
        <w:pBdr>
          <w:top w:val="nil"/>
          <w:left w:val="nil"/>
          <w:bottom w:val="nil"/>
          <w:right w:val="nil"/>
          <w:between w:val="nil"/>
        </w:pBdr>
        <w:spacing w:after="0" w:line="240" w:lineRule="auto"/>
        <w:rPr>
          <w:color w:val="000000"/>
        </w:rPr>
      </w:pPr>
      <w:r>
        <w:rPr>
          <w:color w:val="000000"/>
        </w:rPr>
        <w:t xml:space="preserve">podpora škol v plánování – z každé MŠ a ZŠ (dle RED IZO) zapojené do MAP bude v odborném týmu projektu začleněn jeden určený pracovník, který bude zodpovědný především za realizaci povinné </w:t>
      </w:r>
      <w:proofErr w:type="spellStart"/>
      <w:r>
        <w:rPr>
          <w:color w:val="000000"/>
        </w:rPr>
        <w:t>podaktivity</w:t>
      </w:r>
      <w:proofErr w:type="spellEnd"/>
      <w:r>
        <w:rPr>
          <w:color w:val="000000"/>
        </w:rPr>
        <w:t xml:space="preserve"> 2.7.</w:t>
      </w:r>
    </w:p>
    <w:p w:rsidR="000A66ED" w:rsidRDefault="000A66ED">
      <w:pPr>
        <w:spacing w:after="0" w:line="240" w:lineRule="auto"/>
      </w:pPr>
    </w:p>
    <w:p w:rsidR="000A66ED" w:rsidRDefault="0023771D">
      <w:pPr>
        <w:pBdr>
          <w:top w:val="nil"/>
          <w:left w:val="nil"/>
          <w:bottom w:val="nil"/>
          <w:right w:val="nil"/>
          <w:between w:val="nil"/>
        </w:pBdr>
        <w:spacing w:after="0" w:line="240" w:lineRule="auto"/>
        <w:rPr>
          <w:b/>
          <w:color w:val="000000"/>
        </w:rPr>
      </w:pPr>
      <w:r>
        <w:rPr>
          <w:b/>
          <w:color w:val="000000"/>
        </w:rPr>
        <w:t xml:space="preserve">Výčet činností RT MAP není úplný a jejich konkretizace je uvedena v Postupech MAP II a dále v popisu realizace jednotlivých </w:t>
      </w:r>
      <w:proofErr w:type="spellStart"/>
      <w:r>
        <w:rPr>
          <w:b/>
          <w:color w:val="000000"/>
        </w:rPr>
        <w:t>podaktivit</w:t>
      </w:r>
      <w:proofErr w:type="spellEnd"/>
      <w:r>
        <w:rPr>
          <w:b/>
          <w:color w:val="000000"/>
        </w:rPr>
        <w:t xml:space="preserve"> (viz Postupy MAP II).</w:t>
      </w:r>
    </w:p>
    <w:p w:rsidR="000A66ED" w:rsidRDefault="000A66ED">
      <w:pPr>
        <w:pBdr>
          <w:top w:val="nil"/>
          <w:left w:val="nil"/>
          <w:bottom w:val="nil"/>
          <w:right w:val="nil"/>
          <w:between w:val="nil"/>
        </w:pBdr>
        <w:spacing w:after="0" w:line="240" w:lineRule="auto"/>
        <w:rPr>
          <w:color w:val="000000"/>
        </w:rPr>
      </w:pPr>
    </w:p>
    <w:p w:rsidR="000A66ED" w:rsidRDefault="0023771D" w:rsidP="009F687B">
      <w:pPr>
        <w:spacing w:line="240" w:lineRule="auto"/>
      </w:pPr>
      <w:r>
        <w:t xml:space="preserve">V rámci řízení projektu jsou v RT MAP dle potřeby uskutečňovány porady v intervalu minimálně 4krát </w:t>
      </w:r>
      <w:r w:rsidR="000D0EE3">
        <w:t>ročně</w:t>
      </w:r>
      <w:bookmarkStart w:id="0" w:name="_GoBack"/>
      <w:bookmarkEnd w:id="0"/>
      <w:r>
        <w:t>. Z každé porady RT MAP je vyhotoven zápis, který je všem členům RT MAP zaslán k připomínkování.</w:t>
      </w:r>
    </w:p>
    <w:p w:rsidR="000A66ED" w:rsidRDefault="0023771D">
      <w:pPr>
        <w:pBdr>
          <w:top w:val="nil"/>
          <w:left w:val="nil"/>
          <w:bottom w:val="nil"/>
          <w:right w:val="nil"/>
          <w:between w:val="nil"/>
        </w:pBdr>
        <w:spacing w:before="240" w:after="0" w:line="240" w:lineRule="auto"/>
        <w:ind w:left="357" w:hanging="357"/>
        <w:rPr>
          <w:i/>
          <w:color w:val="000000"/>
        </w:rPr>
      </w:pPr>
      <w:r>
        <w:rPr>
          <w:i/>
          <w:color w:val="000000"/>
        </w:rPr>
        <w:t>Složení Realizačního týmu MAP II</w:t>
      </w:r>
    </w:p>
    <w:p w:rsidR="00BC7A87" w:rsidRDefault="00BC7A87">
      <w:pPr>
        <w:pBdr>
          <w:top w:val="nil"/>
          <w:left w:val="nil"/>
          <w:bottom w:val="nil"/>
          <w:right w:val="nil"/>
          <w:between w:val="nil"/>
        </w:pBdr>
        <w:spacing w:before="240" w:after="0" w:line="240" w:lineRule="auto"/>
        <w:ind w:left="357" w:hanging="357"/>
        <w:rPr>
          <w:i/>
          <w:color w:val="000000"/>
        </w:rPr>
      </w:pPr>
      <w:r w:rsidRPr="005358EF">
        <w:rPr>
          <w:b/>
          <w:noProof/>
          <w:bdr w:val="single" w:sz="4" w:space="0" w:color="auto"/>
        </w:rPr>
        <w:drawing>
          <wp:inline distT="0" distB="0" distL="0" distR="0" wp14:anchorId="6AD57A41" wp14:editId="1ABFF79E">
            <wp:extent cx="5943600" cy="587819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A66ED" w:rsidRDefault="000A66ED">
      <w:pPr>
        <w:pBdr>
          <w:top w:val="nil"/>
          <w:left w:val="nil"/>
          <w:bottom w:val="nil"/>
          <w:right w:val="nil"/>
          <w:between w:val="nil"/>
        </w:pBdr>
        <w:spacing w:after="0" w:line="240" w:lineRule="auto"/>
        <w:jc w:val="left"/>
        <w:rPr>
          <w:color w:val="000000"/>
        </w:rPr>
      </w:pPr>
    </w:p>
    <w:p w:rsidR="000A66ED" w:rsidRDefault="0023771D">
      <w:pPr>
        <w:pBdr>
          <w:top w:val="nil"/>
          <w:left w:val="nil"/>
          <w:bottom w:val="nil"/>
          <w:right w:val="nil"/>
          <w:between w:val="nil"/>
        </w:pBdr>
        <w:spacing w:after="160" w:line="259" w:lineRule="auto"/>
        <w:rPr>
          <w:b/>
          <w:color w:val="002060"/>
          <w:sz w:val="32"/>
          <w:szCs w:val="32"/>
        </w:rPr>
      </w:pPr>
      <w:r>
        <w:rPr>
          <w:b/>
          <w:color w:val="002060"/>
          <w:sz w:val="32"/>
          <w:szCs w:val="32"/>
        </w:rPr>
        <w:t>1.2 Pracovní skupiny</w:t>
      </w:r>
    </w:p>
    <w:p w:rsidR="000A66ED" w:rsidRDefault="0023771D">
      <w:pPr>
        <w:spacing w:after="0" w:line="240" w:lineRule="auto"/>
        <w:rPr>
          <w:color w:val="000000"/>
        </w:rPr>
      </w:pPr>
      <w:r>
        <w:rPr>
          <w:color w:val="000000"/>
        </w:rPr>
        <w:t>Organizační struktura zahrnuje níže uvedené povinné pracovní skupiny:</w:t>
      </w:r>
    </w:p>
    <w:p w:rsidR="000A66ED" w:rsidRDefault="000A66ED">
      <w:pPr>
        <w:spacing w:after="0" w:line="240" w:lineRule="auto"/>
        <w:rPr>
          <w:color w:val="000000"/>
        </w:rPr>
      </w:pPr>
    </w:p>
    <w:p w:rsidR="000A66ED" w:rsidRDefault="003663C5">
      <w:pPr>
        <w:numPr>
          <w:ilvl w:val="0"/>
          <w:numId w:val="1"/>
        </w:numPr>
        <w:pBdr>
          <w:top w:val="nil"/>
          <w:left w:val="nil"/>
          <w:bottom w:val="nil"/>
          <w:right w:val="nil"/>
          <w:between w:val="nil"/>
        </w:pBdr>
        <w:spacing w:after="0" w:line="240" w:lineRule="auto"/>
        <w:rPr>
          <w:color w:val="000000"/>
        </w:rPr>
      </w:pPr>
      <w:r>
        <w:rPr>
          <w:color w:val="000000"/>
        </w:rPr>
        <w:t>PS pro financování</w:t>
      </w:r>
      <w:r w:rsidR="0023771D">
        <w:rPr>
          <w:color w:val="000000"/>
        </w:rPr>
        <w:t>;</w:t>
      </w:r>
    </w:p>
    <w:p w:rsidR="000A66ED" w:rsidRDefault="0023771D">
      <w:pPr>
        <w:numPr>
          <w:ilvl w:val="0"/>
          <w:numId w:val="1"/>
        </w:numPr>
        <w:pBdr>
          <w:top w:val="nil"/>
          <w:left w:val="nil"/>
          <w:bottom w:val="nil"/>
          <w:right w:val="nil"/>
          <w:between w:val="nil"/>
        </w:pBdr>
        <w:spacing w:after="0" w:line="240" w:lineRule="auto"/>
        <w:rPr>
          <w:color w:val="000000"/>
        </w:rPr>
      </w:pPr>
      <w:r>
        <w:rPr>
          <w:color w:val="000000"/>
        </w:rPr>
        <w:t>PS pro rozvoj čtenářské gramotnosti a rozvoj potenciálu každého žáka;</w:t>
      </w:r>
    </w:p>
    <w:p w:rsidR="000A66ED" w:rsidRDefault="0023771D">
      <w:pPr>
        <w:numPr>
          <w:ilvl w:val="0"/>
          <w:numId w:val="1"/>
        </w:numPr>
        <w:pBdr>
          <w:top w:val="nil"/>
          <w:left w:val="nil"/>
          <w:bottom w:val="nil"/>
          <w:right w:val="nil"/>
          <w:between w:val="nil"/>
        </w:pBdr>
        <w:spacing w:after="0" w:line="240" w:lineRule="auto"/>
        <w:rPr>
          <w:color w:val="000000"/>
        </w:rPr>
      </w:pPr>
      <w:r>
        <w:rPr>
          <w:color w:val="000000"/>
        </w:rPr>
        <w:t>PS pro rozvoj matematické gramotnosti a rozvoj potenciálu každého žáka;</w:t>
      </w:r>
    </w:p>
    <w:p w:rsidR="000A66ED" w:rsidRDefault="003663C5">
      <w:pPr>
        <w:numPr>
          <w:ilvl w:val="0"/>
          <w:numId w:val="1"/>
        </w:numPr>
        <w:pBdr>
          <w:top w:val="nil"/>
          <w:left w:val="nil"/>
          <w:bottom w:val="nil"/>
          <w:right w:val="nil"/>
          <w:between w:val="nil"/>
        </w:pBdr>
        <w:spacing w:after="0" w:line="240" w:lineRule="auto"/>
        <w:rPr>
          <w:color w:val="000000"/>
        </w:rPr>
      </w:pPr>
      <w:r>
        <w:rPr>
          <w:color w:val="000000"/>
        </w:rPr>
        <w:t>PS pro rovné příležitosti;</w:t>
      </w:r>
    </w:p>
    <w:p w:rsidR="000A66ED" w:rsidRDefault="0023771D">
      <w:pPr>
        <w:numPr>
          <w:ilvl w:val="0"/>
          <w:numId w:val="1"/>
        </w:numPr>
        <w:pBdr>
          <w:top w:val="nil"/>
          <w:left w:val="nil"/>
          <w:bottom w:val="nil"/>
          <w:right w:val="nil"/>
          <w:between w:val="nil"/>
        </w:pBdr>
        <w:spacing w:after="0" w:line="240" w:lineRule="auto"/>
        <w:rPr>
          <w:color w:val="000000"/>
        </w:rPr>
      </w:pPr>
      <w:r>
        <w:rPr>
          <w:color w:val="000000"/>
        </w:rPr>
        <w:t>PS pro regionální identitu.</w:t>
      </w:r>
    </w:p>
    <w:p w:rsidR="000A66ED" w:rsidRDefault="000A66ED">
      <w:pPr>
        <w:spacing w:after="0" w:line="240" w:lineRule="auto"/>
        <w:rPr>
          <w:color w:val="000000"/>
        </w:rPr>
      </w:pPr>
    </w:p>
    <w:p w:rsidR="000A66ED" w:rsidRDefault="002377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PS se schází minimálně 4krát ročně a dále dle potřeby v návaznosti na nutnost schvalování dílčích výstupů a závazných dokumentů projektu. Každá PS zahrnuje vedoucího PS, který je zodpovědný za reportování výstupů/doporučení PS RT MAP a ŘV MAP a dále členy PS, tento pracovní tým komunikuje s dalšími aktéry v území – pracovní skupiny jsou otevřené.</w:t>
      </w:r>
    </w:p>
    <w:p w:rsidR="000A66ED" w:rsidRDefault="000A66ED">
      <w:pPr>
        <w:spacing w:after="0" w:line="240" w:lineRule="auto"/>
        <w:rPr>
          <w:color w:val="000000"/>
        </w:rPr>
      </w:pPr>
    </w:p>
    <w:p w:rsidR="000A66ED" w:rsidRDefault="0023771D">
      <w:pPr>
        <w:spacing w:after="0" w:line="240" w:lineRule="auto"/>
        <w:rPr>
          <w:color w:val="000000"/>
        </w:rPr>
      </w:pPr>
      <w:r>
        <w:rPr>
          <w:noProof/>
        </w:rPr>
        <mc:AlternateContent>
          <mc:Choice Requires="wpg">
            <w:drawing>
              <wp:anchor distT="0" distB="0" distL="114300" distR="114300" simplePos="0" relativeHeight="251664384" behindDoc="0" locked="0" layoutInCell="1" hidden="0" allowOverlap="1">
                <wp:simplePos x="0" y="0"/>
                <wp:positionH relativeFrom="column">
                  <wp:posOffset>241300</wp:posOffset>
                </wp:positionH>
                <wp:positionV relativeFrom="paragraph">
                  <wp:posOffset>0</wp:posOffset>
                </wp:positionV>
                <wp:extent cx="5486400" cy="3200400"/>
                <wp:effectExtent l="0" t="0" r="0" b="0"/>
                <wp:wrapSquare wrapText="bothSides" distT="0" distB="0" distL="114300" distR="114300"/>
                <wp:docPr id="7" name=""/>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129" name="Skupina 129"/>
                        <wpg:cNvGrpSpPr/>
                        <wpg:grpSpPr>
                          <a:xfrm>
                            <a:off x="0" y="0"/>
                            <a:ext cx="5486400" cy="3200400"/>
                            <a:chOff x="0" y="0"/>
                            <a:chExt cx="5486400" cy="3200400"/>
                          </a:xfrm>
                        </wpg:grpSpPr>
                        <wps:wsp>
                          <wps:cNvPr id="130" name="Obdélník 130"/>
                          <wps:cNvSpPr/>
                          <wps:spPr>
                            <a:xfrm>
                              <a:off x="0" y="0"/>
                              <a:ext cx="5486400" cy="3200400"/>
                            </a:xfrm>
                            <a:prstGeom prst="rect">
                              <a:avLst/>
                            </a:prstGeom>
                            <a:noFill/>
                            <a:ln>
                              <a:noFill/>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31" name="Zaoblený obdélník 131"/>
                          <wps:cNvSpPr/>
                          <wps:spPr>
                            <a:xfrm>
                              <a:off x="11608" y="1240780"/>
                              <a:ext cx="1437679" cy="718839"/>
                            </a:xfrm>
                            <a:prstGeom prst="roundRect">
                              <a:avLst>
                                <a:gd name="adj" fmla="val 10000"/>
                              </a:avLst>
                            </a:prstGeom>
                            <a:gradFill>
                              <a:gsLst>
                                <a:gs pos="0">
                                  <a:srgbClr val="6EA5DA"/>
                                </a:gs>
                                <a:gs pos="50000">
                                  <a:srgbClr val="529BDA"/>
                                </a:gs>
                                <a:gs pos="100000">
                                  <a:srgbClr val="4188C8"/>
                                </a:gs>
                              </a:gsLst>
                              <a:lin ang="5400000" scaled="0"/>
                            </a:gradFill>
                            <a:ln>
                              <a:noFill/>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32" name="Textové pole 132"/>
                          <wps:cNvSpPr txBox="1"/>
                          <wps:spPr>
                            <a:xfrm>
                              <a:off x="32662" y="1261834"/>
                              <a:ext cx="1395571" cy="676731"/>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color w:val="000000"/>
                                    <w:sz w:val="20"/>
                                  </w:rPr>
                                  <w:t>Pracovní skupiny MAP</w:t>
                                </w:r>
                              </w:p>
                            </w:txbxContent>
                          </wps:txbx>
                          <wps:bodyPr spcFirstLastPara="1" wrap="square" lIns="6350" tIns="6350" rIns="6350" bIns="6350" anchor="ctr" anchorCtr="0"/>
                        </wps:wsp>
                        <wps:wsp>
                          <wps:cNvPr id="133" name="Volný tvar 133"/>
                          <wps:cNvSpPr/>
                          <wps:spPr>
                            <a:xfrm>
                              <a:off x="1449288" y="1579985"/>
                              <a:ext cx="575071" cy="40429"/>
                            </a:xfrm>
                            <a:custGeom>
                              <a:avLst/>
                              <a:gdLst/>
                              <a:ahLst/>
                              <a:cxnLst/>
                              <a:rect l="l" t="t" r="r" b="b"/>
                              <a:pathLst>
                                <a:path w="120000" h="120000" extrusionOk="0">
                                  <a:moveTo>
                                    <a:pt x="0" y="59999"/>
                                  </a:moveTo>
                                  <a:lnTo>
                                    <a:pt x="120000" y="59999"/>
                                  </a:lnTo>
                                </a:path>
                              </a:pathLst>
                            </a:custGeom>
                            <a:noFill/>
                            <a:ln w="12700" cap="flat" cmpd="sng">
                              <a:solidFill>
                                <a:srgbClr val="487AA8"/>
                              </a:solidFill>
                              <a:prstDash val="solid"/>
                              <a:miter lim="800000"/>
                              <a:headEnd type="none" w="sm" len="sm"/>
                              <a:tailEnd type="none" w="sm" len="sm"/>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34" name="Textové pole 134"/>
                          <wps:cNvSpPr txBox="1"/>
                          <wps:spPr>
                            <a:xfrm>
                              <a:off x="1722447" y="1585823"/>
                              <a:ext cx="28753" cy="28753"/>
                            </a:xfrm>
                            <a:prstGeom prst="rect">
                              <a:avLst/>
                            </a:prstGeom>
                            <a:noFill/>
                            <a:ln>
                              <a:noFill/>
                            </a:ln>
                          </wps:spPr>
                          <wps:txbx>
                            <w:txbxContent>
                              <w:p w:rsidR="000A66ED" w:rsidRDefault="000A66ED">
                                <w:pPr>
                                  <w:spacing w:after="0" w:line="215" w:lineRule="auto"/>
                                  <w:jc w:val="center"/>
                                  <w:textDirection w:val="btLr"/>
                                </w:pPr>
                              </w:p>
                            </w:txbxContent>
                          </wps:txbx>
                          <wps:bodyPr spcFirstLastPara="1" wrap="square" lIns="12700" tIns="0" rIns="12700" bIns="0" anchor="ctr" anchorCtr="0"/>
                        </wps:wsp>
                        <wps:wsp>
                          <wps:cNvPr id="135" name="Zaoblený obdélník 135"/>
                          <wps:cNvSpPr/>
                          <wps:spPr>
                            <a:xfrm>
                              <a:off x="2024360" y="1240780"/>
                              <a:ext cx="1437679" cy="718839"/>
                            </a:xfrm>
                            <a:prstGeom prst="roundRect">
                              <a:avLst>
                                <a:gd name="adj" fmla="val 10000"/>
                              </a:avLst>
                            </a:prstGeom>
                            <a:gradFill>
                              <a:gsLst>
                                <a:gs pos="0">
                                  <a:srgbClr val="6EA5DA"/>
                                </a:gs>
                                <a:gs pos="50000">
                                  <a:srgbClr val="529BDA"/>
                                </a:gs>
                                <a:gs pos="100000">
                                  <a:srgbClr val="4188C8"/>
                                </a:gs>
                              </a:gsLst>
                              <a:lin ang="5400000" scaled="0"/>
                            </a:gradFill>
                            <a:ln>
                              <a:noFill/>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36" name="Textové pole 136"/>
                          <wps:cNvSpPr txBox="1"/>
                          <wps:spPr>
                            <a:xfrm>
                              <a:off x="2045414" y="1261834"/>
                              <a:ext cx="1395571" cy="676731"/>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color w:val="000000"/>
                                    <w:sz w:val="20"/>
                                  </w:rPr>
                                  <w:t>Pracovní skupina pro Financování</w:t>
                                </w:r>
                              </w:p>
                            </w:txbxContent>
                          </wps:txbx>
                          <wps:bodyPr spcFirstLastPara="1" wrap="square" lIns="6350" tIns="6350" rIns="6350" bIns="6350" anchor="ctr" anchorCtr="0"/>
                        </wps:wsp>
                        <wps:wsp>
                          <wps:cNvPr id="137" name="Volný tvar 137"/>
                          <wps:cNvSpPr/>
                          <wps:spPr>
                            <a:xfrm rot="-3907178">
                              <a:off x="3066146" y="959985"/>
                              <a:ext cx="1366859" cy="40429"/>
                            </a:xfrm>
                            <a:custGeom>
                              <a:avLst/>
                              <a:gdLst/>
                              <a:ahLst/>
                              <a:cxnLst/>
                              <a:rect l="l" t="t" r="r" b="b"/>
                              <a:pathLst>
                                <a:path w="120000" h="120000" extrusionOk="0">
                                  <a:moveTo>
                                    <a:pt x="0" y="59999"/>
                                  </a:moveTo>
                                  <a:lnTo>
                                    <a:pt x="120000" y="59999"/>
                                  </a:lnTo>
                                </a:path>
                              </a:pathLst>
                            </a:custGeom>
                            <a:noFill/>
                            <a:ln w="12700" cap="flat" cmpd="sng">
                              <a:solidFill>
                                <a:srgbClr val="528CBE"/>
                              </a:solidFill>
                              <a:prstDash val="solid"/>
                              <a:miter lim="800000"/>
                              <a:headEnd type="none" w="sm" len="sm"/>
                              <a:tailEnd type="none" w="sm" len="sm"/>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38" name="Textové pole 138"/>
                          <wps:cNvSpPr txBox="1"/>
                          <wps:spPr>
                            <a:xfrm rot="-3907178">
                              <a:off x="3715404" y="946029"/>
                              <a:ext cx="68342" cy="68342"/>
                            </a:xfrm>
                            <a:prstGeom prst="rect">
                              <a:avLst/>
                            </a:prstGeom>
                            <a:noFill/>
                            <a:ln>
                              <a:noFill/>
                            </a:ln>
                          </wps:spPr>
                          <wps:txbx>
                            <w:txbxContent>
                              <w:p w:rsidR="000A66ED" w:rsidRDefault="000A66ED">
                                <w:pPr>
                                  <w:spacing w:after="0" w:line="215" w:lineRule="auto"/>
                                  <w:jc w:val="center"/>
                                  <w:textDirection w:val="btLr"/>
                                </w:pPr>
                              </w:p>
                            </w:txbxContent>
                          </wps:txbx>
                          <wps:bodyPr spcFirstLastPara="1" wrap="square" lIns="12700" tIns="0" rIns="12700" bIns="0" anchor="ctr" anchorCtr="0"/>
                        </wps:wsp>
                        <wps:wsp>
                          <wps:cNvPr id="139" name="Zaoblený obdélník 139"/>
                          <wps:cNvSpPr/>
                          <wps:spPr>
                            <a:xfrm>
                              <a:off x="4037111" y="781"/>
                              <a:ext cx="1437679" cy="718839"/>
                            </a:xfrm>
                            <a:prstGeom prst="roundRect">
                              <a:avLst>
                                <a:gd name="adj" fmla="val 10000"/>
                              </a:avLst>
                            </a:prstGeom>
                            <a:gradFill>
                              <a:gsLst>
                                <a:gs pos="0">
                                  <a:srgbClr val="6EA5DA"/>
                                </a:gs>
                                <a:gs pos="50000">
                                  <a:srgbClr val="529BDA"/>
                                </a:gs>
                                <a:gs pos="100000">
                                  <a:srgbClr val="4188C8"/>
                                </a:gs>
                              </a:gsLst>
                              <a:lin ang="5400000" scaled="0"/>
                            </a:gradFill>
                            <a:ln>
                              <a:noFill/>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40" name="Textové pole 140"/>
                          <wps:cNvSpPr txBox="1"/>
                          <wps:spPr>
                            <a:xfrm>
                              <a:off x="4058165" y="21835"/>
                              <a:ext cx="1395571" cy="676731"/>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color w:val="000000"/>
                                    <w:sz w:val="20"/>
                                  </w:rPr>
                                  <w:t xml:space="preserve">Pracovní skupina pro rozvoj </w:t>
                                </w:r>
                              </w:p>
                              <w:p w:rsidR="000A66ED" w:rsidRDefault="0023771D">
                                <w:pPr>
                                  <w:spacing w:before="70" w:after="0" w:line="215" w:lineRule="auto"/>
                                  <w:jc w:val="center"/>
                                  <w:textDirection w:val="btLr"/>
                                </w:pPr>
                                <w:r>
                                  <w:rPr>
                                    <w:rFonts w:ascii="Arial" w:eastAsia="Arial" w:hAnsi="Arial" w:cs="Arial"/>
                                    <w:color w:val="000000"/>
                                    <w:sz w:val="20"/>
                                  </w:rPr>
                                  <w:t>Čtenářské gramotnosti</w:t>
                                </w:r>
                              </w:p>
                            </w:txbxContent>
                          </wps:txbx>
                          <wps:bodyPr spcFirstLastPara="1" wrap="square" lIns="6350" tIns="6350" rIns="6350" bIns="6350" anchor="ctr" anchorCtr="0"/>
                        </wps:wsp>
                        <wps:wsp>
                          <wps:cNvPr id="141" name="Volný tvar 141"/>
                          <wps:cNvSpPr/>
                          <wps:spPr>
                            <a:xfrm rot="-2142401">
                              <a:off x="3395474" y="1373318"/>
                              <a:ext cx="708203" cy="40429"/>
                            </a:xfrm>
                            <a:custGeom>
                              <a:avLst/>
                              <a:gdLst/>
                              <a:ahLst/>
                              <a:cxnLst/>
                              <a:rect l="l" t="t" r="r" b="b"/>
                              <a:pathLst>
                                <a:path w="120000" h="120000" extrusionOk="0">
                                  <a:moveTo>
                                    <a:pt x="0" y="59999"/>
                                  </a:moveTo>
                                  <a:lnTo>
                                    <a:pt x="120000" y="59999"/>
                                  </a:lnTo>
                                </a:path>
                              </a:pathLst>
                            </a:custGeom>
                            <a:noFill/>
                            <a:ln w="12700" cap="flat" cmpd="sng">
                              <a:solidFill>
                                <a:srgbClr val="528CBE"/>
                              </a:solidFill>
                              <a:prstDash val="solid"/>
                              <a:miter lim="800000"/>
                              <a:headEnd type="none" w="sm" len="sm"/>
                              <a:tailEnd type="none" w="sm" len="sm"/>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42" name="Textové pole 142"/>
                          <wps:cNvSpPr txBox="1"/>
                          <wps:spPr>
                            <a:xfrm rot="-2142401">
                              <a:off x="3731870" y="1375828"/>
                              <a:ext cx="35410" cy="35410"/>
                            </a:xfrm>
                            <a:prstGeom prst="rect">
                              <a:avLst/>
                            </a:prstGeom>
                            <a:noFill/>
                            <a:ln>
                              <a:noFill/>
                            </a:ln>
                          </wps:spPr>
                          <wps:txbx>
                            <w:txbxContent>
                              <w:p w:rsidR="000A66ED" w:rsidRDefault="000A66ED">
                                <w:pPr>
                                  <w:spacing w:after="0" w:line="215" w:lineRule="auto"/>
                                  <w:jc w:val="center"/>
                                  <w:textDirection w:val="btLr"/>
                                </w:pPr>
                              </w:p>
                            </w:txbxContent>
                          </wps:txbx>
                          <wps:bodyPr spcFirstLastPara="1" wrap="square" lIns="12700" tIns="0" rIns="12700" bIns="0" anchor="ctr" anchorCtr="0"/>
                        </wps:wsp>
                        <wps:wsp>
                          <wps:cNvPr id="143" name="Zaoblený obdélník 143"/>
                          <wps:cNvSpPr/>
                          <wps:spPr>
                            <a:xfrm>
                              <a:off x="4037111" y="827447"/>
                              <a:ext cx="1437679" cy="718839"/>
                            </a:xfrm>
                            <a:prstGeom prst="roundRect">
                              <a:avLst>
                                <a:gd name="adj" fmla="val 10000"/>
                              </a:avLst>
                            </a:prstGeom>
                            <a:gradFill>
                              <a:gsLst>
                                <a:gs pos="0">
                                  <a:srgbClr val="6EA5DA"/>
                                </a:gs>
                                <a:gs pos="50000">
                                  <a:srgbClr val="529BDA"/>
                                </a:gs>
                                <a:gs pos="100000">
                                  <a:srgbClr val="4188C8"/>
                                </a:gs>
                              </a:gsLst>
                              <a:lin ang="5400000" scaled="0"/>
                            </a:gradFill>
                            <a:ln>
                              <a:noFill/>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44" name="Textové pole 144"/>
                          <wps:cNvSpPr txBox="1"/>
                          <wps:spPr>
                            <a:xfrm>
                              <a:off x="4058165" y="848501"/>
                              <a:ext cx="1395571" cy="676731"/>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color w:val="000000"/>
                                    <w:sz w:val="20"/>
                                  </w:rPr>
                                  <w:t xml:space="preserve">Pracovní skupina pro rozvoj </w:t>
                                </w:r>
                              </w:p>
                              <w:p w:rsidR="000A66ED" w:rsidRDefault="0023771D">
                                <w:pPr>
                                  <w:spacing w:before="70" w:after="0" w:line="215" w:lineRule="auto"/>
                                  <w:jc w:val="center"/>
                                  <w:textDirection w:val="btLr"/>
                                </w:pPr>
                                <w:r>
                                  <w:rPr>
                                    <w:rFonts w:ascii="Arial" w:eastAsia="Arial" w:hAnsi="Arial" w:cs="Arial"/>
                                    <w:color w:val="000000"/>
                                    <w:sz w:val="20"/>
                                  </w:rPr>
                                  <w:t>Matematické gramotnosti</w:t>
                                </w:r>
                              </w:p>
                            </w:txbxContent>
                          </wps:txbx>
                          <wps:bodyPr spcFirstLastPara="1" wrap="square" lIns="6350" tIns="6350" rIns="6350" bIns="6350" anchor="ctr" anchorCtr="0"/>
                        </wps:wsp>
                        <wps:wsp>
                          <wps:cNvPr id="145" name="Volný tvar 145"/>
                          <wps:cNvSpPr/>
                          <wps:spPr>
                            <a:xfrm rot="2043439">
                              <a:off x="3402232" y="1775257"/>
                              <a:ext cx="697375" cy="40429"/>
                            </a:xfrm>
                            <a:custGeom>
                              <a:avLst/>
                              <a:gdLst/>
                              <a:ahLst/>
                              <a:cxnLst/>
                              <a:rect l="l" t="t" r="r" b="b"/>
                              <a:pathLst>
                                <a:path w="120000" h="120000" extrusionOk="0">
                                  <a:moveTo>
                                    <a:pt x="0" y="59999"/>
                                  </a:moveTo>
                                  <a:lnTo>
                                    <a:pt x="120000" y="59999"/>
                                  </a:lnTo>
                                </a:path>
                              </a:pathLst>
                            </a:custGeom>
                            <a:noFill/>
                            <a:ln w="12700" cap="flat" cmpd="sng">
                              <a:solidFill>
                                <a:srgbClr val="528CBE"/>
                              </a:solidFill>
                              <a:prstDash val="solid"/>
                              <a:miter lim="800000"/>
                              <a:headEnd type="none" w="sm" len="sm"/>
                              <a:tailEnd type="none" w="sm" len="sm"/>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46" name="Textové pole 146"/>
                          <wps:cNvSpPr txBox="1"/>
                          <wps:spPr>
                            <a:xfrm rot="2043439">
                              <a:off x="3733485" y="1778038"/>
                              <a:ext cx="34868" cy="34868"/>
                            </a:xfrm>
                            <a:prstGeom prst="rect">
                              <a:avLst/>
                            </a:prstGeom>
                            <a:noFill/>
                            <a:ln>
                              <a:noFill/>
                            </a:ln>
                          </wps:spPr>
                          <wps:txbx>
                            <w:txbxContent>
                              <w:p w:rsidR="000A66ED" w:rsidRDefault="000A66ED">
                                <w:pPr>
                                  <w:spacing w:after="0" w:line="215" w:lineRule="auto"/>
                                  <w:jc w:val="center"/>
                                  <w:textDirection w:val="btLr"/>
                                </w:pPr>
                              </w:p>
                            </w:txbxContent>
                          </wps:txbx>
                          <wps:bodyPr spcFirstLastPara="1" wrap="square" lIns="12700" tIns="0" rIns="12700" bIns="0" anchor="ctr" anchorCtr="0"/>
                        </wps:wsp>
                        <wps:wsp>
                          <wps:cNvPr id="147" name="Zaoblený obdélník 147"/>
                          <wps:cNvSpPr/>
                          <wps:spPr>
                            <a:xfrm>
                              <a:off x="4039800" y="1631325"/>
                              <a:ext cx="1437679" cy="718839"/>
                            </a:xfrm>
                            <a:prstGeom prst="roundRect">
                              <a:avLst>
                                <a:gd name="adj" fmla="val 10000"/>
                              </a:avLst>
                            </a:prstGeom>
                            <a:gradFill>
                              <a:gsLst>
                                <a:gs pos="0">
                                  <a:srgbClr val="6EA5DA"/>
                                </a:gs>
                                <a:gs pos="50000">
                                  <a:srgbClr val="529BDA"/>
                                </a:gs>
                                <a:gs pos="100000">
                                  <a:srgbClr val="4188C8"/>
                                </a:gs>
                              </a:gsLst>
                              <a:lin ang="5400000" scaled="0"/>
                            </a:gradFill>
                            <a:ln>
                              <a:noFill/>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48" name="Textové pole 148"/>
                          <wps:cNvSpPr txBox="1"/>
                          <wps:spPr>
                            <a:xfrm>
                              <a:off x="4060854" y="1652379"/>
                              <a:ext cx="1395571" cy="676731"/>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color w:val="000000"/>
                                    <w:sz w:val="20"/>
                                  </w:rPr>
                                  <w:t>Pracovní skupina pro Rovné příležitosti</w:t>
                                </w:r>
                              </w:p>
                            </w:txbxContent>
                          </wps:txbx>
                          <wps:bodyPr spcFirstLastPara="1" wrap="square" lIns="6350" tIns="6350" rIns="6350" bIns="6350" anchor="ctr" anchorCtr="0"/>
                        </wps:wsp>
                        <wps:wsp>
                          <wps:cNvPr id="149" name="Volný tvar 149"/>
                          <wps:cNvSpPr/>
                          <wps:spPr>
                            <a:xfrm rot="3907178">
                              <a:off x="3066146" y="2199984"/>
                              <a:ext cx="1366859" cy="40429"/>
                            </a:xfrm>
                            <a:custGeom>
                              <a:avLst/>
                              <a:gdLst/>
                              <a:ahLst/>
                              <a:cxnLst/>
                              <a:rect l="l" t="t" r="r" b="b"/>
                              <a:pathLst>
                                <a:path w="120000" h="120000" extrusionOk="0">
                                  <a:moveTo>
                                    <a:pt x="0" y="59999"/>
                                  </a:moveTo>
                                  <a:lnTo>
                                    <a:pt x="120000" y="59999"/>
                                  </a:lnTo>
                                </a:path>
                              </a:pathLst>
                            </a:custGeom>
                            <a:noFill/>
                            <a:ln w="12700" cap="flat" cmpd="sng">
                              <a:solidFill>
                                <a:srgbClr val="528CBE"/>
                              </a:solidFill>
                              <a:prstDash val="solid"/>
                              <a:miter lim="800000"/>
                              <a:headEnd type="none" w="sm" len="sm"/>
                              <a:tailEnd type="none" w="sm" len="sm"/>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50" name="Textové pole 150"/>
                          <wps:cNvSpPr txBox="1"/>
                          <wps:spPr>
                            <a:xfrm rot="3907178">
                              <a:off x="3715404" y="2186027"/>
                              <a:ext cx="68342" cy="68342"/>
                            </a:xfrm>
                            <a:prstGeom prst="rect">
                              <a:avLst/>
                            </a:prstGeom>
                            <a:noFill/>
                            <a:ln>
                              <a:noFill/>
                            </a:ln>
                          </wps:spPr>
                          <wps:txbx>
                            <w:txbxContent>
                              <w:p w:rsidR="000A66ED" w:rsidRDefault="000A66ED">
                                <w:pPr>
                                  <w:spacing w:after="0" w:line="215" w:lineRule="auto"/>
                                  <w:jc w:val="center"/>
                                  <w:textDirection w:val="btLr"/>
                                </w:pPr>
                              </w:p>
                            </w:txbxContent>
                          </wps:txbx>
                          <wps:bodyPr spcFirstLastPara="1" wrap="square" lIns="12700" tIns="0" rIns="12700" bIns="0" anchor="ctr" anchorCtr="0"/>
                        </wps:wsp>
                        <wps:wsp>
                          <wps:cNvPr id="151" name="Zaoblený obdélník 151"/>
                          <wps:cNvSpPr/>
                          <wps:spPr>
                            <a:xfrm>
                              <a:off x="4037111" y="2480778"/>
                              <a:ext cx="1437679" cy="718839"/>
                            </a:xfrm>
                            <a:prstGeom prst="roundRect">
                              <a:avLst>
                                <a:gd name="adj" fmla="val 10000"/>
                              </a:avLst>
                            </a:prstGeom>
                            <a:gradFill>
                              <a:gsLst>
                                <a:gs pos="0">
                                  <a:srgbClr val="6EA5DA"/>
                                </a:gs>
                                <a:gs pos="50000">
                                  <a:srgbClr val="529BDA"/>
                                </a:gs>
                                <a:gs pos="100000">
                                  <a:srgbClr val="4188C8"/>
                                </a:gs>
                              </a:gsLst>
                              <a:lin ang="5400000" scaled="0"/>
                            </a:gradFill>
                            <a:ln>
                              <a:noFill/>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52" name="Textové pole 152"/>
                          <wps:cNvSpPr txBox="1"/>
                          <wps:spPr>
                            <a:xfrm>
                              <a:off x="4058165" y="2501832"/>
                              <a:ext cx="1395571" cy="676731"/>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color w:val="000000"/>
                                    <w:sz w:val="20"/>
                                  </w:rPr>
                                  <w:t>Pracovní skupina pro Regionální identitu</w:t>
                                </w:r>
                              </w:p>
                            </w:txbxContent>
                          </wps:txbx>
                          <wps:bodyPr spcFirstLastPara="1" wrap="square" lIns="6350" tIns="6350" rIns="6350" bIns="6350" anchor="ctr" anchorCtr="0"/>
                        </wps:wsp>
                      </wpg:grpSp>
                    </wpg:wgp>
                  </a:graphicData>
                </a:graphic>
              </wp:anchor>
            </w:drawing>
          </mc:Choice>
          <mc:Fallback>
            <w:pict>
              <v:group id="_x0000_s1028" style="position:absolute;left:0;text-align:left;margin-left:19pt;margin-top:0;width:6in;height:252pt;z-index:251664384"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ly2QcAAFw+AAAOAAAAZHJzL2Uyb0RvYy54bWzsW8ty2zYU3Xem/8DhPhEBgg9pImccO8l0&#10;ptNkmrSL7iCKktjwVZK25U/Kop+QlX+sBwAJkYolm8pLnMoLGQRBEMC99+Dce8Fnz9dJbFyHRRll&#10;6dQkTy3TCNMgm0fpcmr+8f7VE980yoqncx5naTg1b8PSfH7280/PbvJJSLNVFs/DwkAnaTm5yafm&#10;qqryyWhUBqsw4eXTLA9T3FxkRcIrXBbL0bzgN+g9iUfUstzRTVbM8yILwrJE7aW6aZ7J/heLMKje&#10;LBZlWBnx1MTYKvlbyN+Z+B2dPeOTZcHzVRTUw+AHjCLhUYqX6q4uecWNqyL6rKskCoqszBbV0yBL&#10;RtliEQWhnANmQ6yt2bwusqtczmU5uVnmepmwtFvrdHC3wW/Xbwsjmk9NzzRSnkBEYk1u8uUEt14X&#10;+bv8bVFXLNWVmOZ6USTiPyZgrOVq3urVDNeVEaDSYb7LLCx6gHs2hCUu5HoHKwjls+eC1csHnhw1&#10;Lx6J8enh6As97npKhI6bSb37cJVHKTdE1fDmB9soN+Ivv0z871Y8D6VWlULGzVrZkJRSgDez+d3H&#10;OL3794NBUCuXSzbVulBOSqjFlyqCFief5EVZvQ6zxBCFqVnAbqU58etfywoDQNOmiXhrmr2K4ljq&#10;Upx2KtBQ1EBBmjGKUrWeraWS02Y2s2x+i5mXefAqwit/5WX1lhcwfWIaN4CDqVn+c8WL0DTiX1Is&#10;+Jgw6gA/2hdF+2LWvuBpsMqAMkFVmIa6uKgk6oi5iBFBnkJbv4tgMSUl2L94NovD9O6TkbVFTJpF&#10;gTY8LGJCXAugDpsmlFmeX9t0Y/WE2Z7rwe6E1XvE921pcHtknV2l8987AhcSXc7rQfP536axSGLI&#10;5prHBrHwJwaMHqV2fKYcQPO5UA/ZSwn9UQUjzyBHS6pVWSxnF3FhoMOp6b48dy7P6y6XZbu1I18m&#10;ajpPOHT8YscTcnj3vIRhJS781ksw/GUzuDhKoSVAdQcQKaZnlAGPQ4ByM9P2nPppvN0I9/+k8bTR&#10;+PdQy+z67iOEH4dAM23/taob1fpFhr1Km8AOXLOp66JTqfQu8W0mVpVPtNLbY8fxYGdC6V3ovy07&#10;3KP0HX1X2vxVAE4OTOBKX3G7tiP4kUQxVVbwpsoK3VT5uMDNbkT9Z4Yt65NRXfMCgtZq/zhMY2xM&#10;/RrVHG889p2ugB3PsRr5MospEtESb3Cl9i+hFM2eJTBM7V6oWzWlYJ02RbHLCV4aS15amQZ2COwX&#10;4KUz9facV+I50akoGjcCcxVArDZFKGFxJfj3mw8NviXZdfg+k89VG57ljPEnesbANy3itN2y6R96&#10;3G6uGuE5MQ6FuM3YUNmefWdrViP2JAkUe+oi5phmkOSAtjJdKizO4kjjdQdmme+dnzeYWbabCVO5&#10;5OVKAbi8pVYsiSq4E3GUTE1fQam001XI5y/TuVHd5iC4KTwR7PIYQoLtPYTfgoJsV/EofrgdZryP&#10;Y0jVOcQEh8wxWGOG24irAakn4hKPUsbglAjMdXzHp9KkN5hLfc+B8QvEVUWl2I1n0qDpt2aUrtCc&#10;Q6RNqLQLhbiAXgW3da3CW9QeF9iCAe9lklr1H4W61KLMdjFJIeITlwSsdNnn0XFJ71BdHzKyuY3O&#10;byObtvyeyEYt5jACwJRqf9RsUm6+h4DbUNmkDoJ12aRW/N24ZhQZAhdP7DF4oudLZlMHx2zLdQmD&#10;GkHeY5CqbW5JbNf1ndpjPpFLGev59uTSof7Fi5cC0IC7wyGXdfSyv383ZAiGY6ZoxzYEa3x6DATv&#10;sVCPIPKiEHnMXEu5dxuq6cLhh/cvnXtZ/DFUk+hYbF/nfohcU4fud0QttSXsxmThANcgzCzbIwQR&#10;GoCw58vozEa+p5ilCDqK1er63z8qZgk5HehUDRjlGByhe1EON+rVeAzKdXTe8YkLnw06TxG03Ipp&#10;kaMJWhIdlu0LbAPlmUynZDo8E9VdSddX7aB0vYtR5KOYRTo8E/JkXu1X2J5tE7k9bmDOs3xq1SGT&#10;E8888cx9QUyiA+h9TXLIELwrbwT21zXMvXmjPSaKxJDv1REv20NQc8tEbUQGcFswTVXEa+GffO+g&#10;JqIT9Xz7Sn+ATJPpFNL9TBP3u8Kvr9qo3Nl1N0zTp56IYeOBDQqfyOaRkU0dtO6r60NGul35GqYt&#10;/wvIps98B9ykq/bHwzZ14LavwIfKNnXapss2teLv9qDVVoaItc1wjqeFcjazKMVxChnE9jyHOlsw&#10;5449bHBqKzuRzRPZ3Es2dXy9r0UOGYJ3JZaQKujyjUeQzfssFB4gcLixUN+yt7kmzucisiq5pizi&#10;rT+Ca+ogbl/hD5Fr6gTTDq6pLWE3JrdQGFHNMc65KBm7Ns63bcd4TqcxjyuyqaPWfZV9yEi3K3/D&#10;tOn3Jps4g+zUoS7XoTYOHB8p26Q6ettX4kNlmzpx02WbWvN3I5timw+k0CnBKUZfuiktp/qUQxen&#10;OLF9f88DmgPNoVMdZu9rkgMGYXG6+970Em70ppv3mWgrh45kE5Lo2w7hcSTRqQ7l9hX+AOmmo/NM&#10;99NN3O/Kvr56RGiTMt/ycNAJT7Rg+EQ3j4puqjPThxzgGzLS7criONr0e9PNViIdkU1ffUfU0vuj&#10;CW5SHb/tC29fnW5uPtIFMRHf6OITZklR6s+txTfS7WvZavNR+Nl/AAAA//8DAFBLAwQUAAYACAAA&#10;ACEA1bDe5N8AAAAHAQAADwAAAGRycy9kb3ducmV2LnhtbEyPQWvCQBCF74X+h2UKvdXdaC0aMxGR&#10;ticpqIXS25odk2B2N2TXJP77Tk/tZXjDG977JluPthE9daH2DiGZKBDkCm9qVyJ8Ht+eFiBC1M7o&#10;xjtCuFGAdX5/l+nU+MHtqT/EUnCIC6lGqGJsUylDUZHVYeJbcuydfWd15LUrpen0wOG2kVOlXqTV&#10;teOGSre0rai4HK4W4X3Qw2aWvPa7y3l7+z7OP752CSE+PoybFYhIY/w7hl98RoecmU7+6kwQDcJs&#10;wa9EBJ7sLtWUxQlhrp4VyDyT//nzHwAAAP//AwBQSwECLQAUAAYACAAAACEAtoM4kv4AAADhAQAA&#10;EwAAAAAAAAAAAAAAAAAAAAAAW0NvbnRlbnRfVHlwZXNdLnhtbFBLAQItABQABgAIAAAAIQA4/SH/&#10;1gAAAJQBAAALAAAAAAAAAAAAAAAAAC8BAABfcmVscy8ucmVsc1BLAQItABQABgAIAAAAIQAwQqly&#10;2QcAAFw+AAAOAAAAAAAAAAAAAAAAAC4CAABkcnMvZTJvRG9jLnhtbFBLAQItABQABgAIAAAAIQDV&#10;sN7k3wAAAAcBAAAPAAAAAAAAAAAAAAAAADMKAABkcnMvZG93bnJldi54bWxQSwUGAAAAAAQABADz&#10;AAAAPwsAAAAA&#10;">
                <v:group id="Skupina 129" o:spid="_x0000_s1029" style="position:absolute;width:54864;height:32004" coordsize="54864,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Obdélník 130" o:spid="_x0000_s1030" style="position:absolute;width:54864;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dysQA&#10;AADcAAAADwAAAGRycy9kb3ducmV2LnhtbESPQW/CMAyF70j8h8iTuI10ZUKsIyCYhrTtBGU/wGu8&#10;plrjlCZA9+/nwyRutt7ze5+X68G36kJ9bAIbeJhmoIirYBuuDXwed/cLUDEhW2wDk4FfirBejUdL&#10;LGy48oEuZaqVhHAs0IBLqSu0jpUjj3EaOmLRvkPvMcna19r2eJVw3+o8y+baY8PS4LCjF0fVT3n2&#10;BvaPgfLXPG7L2j+54ev48X7CuTGTu2HzDCrRkG7m/+s3K/gz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XcrEAAAA3AAAAA8AAAAAAAAAAAAAAAAAmAIAAGRycy9k&#10;b3ducmV2LnhtbFBLBQYAAAAABAAEAPUAAACJAwAAAAA=&#10;" filled="f" stroked="f">
                    <v:textbox inset="2.53958mm,2.53958mm,2.53958mm,2.53958mm">
                      <w:txbxContent>
                        <w:p w:rsidR="000A66ED" w:rsidRDefault="000A66ED">
                          <w:pPr>
                            <w:spacing w:after="0" w:line="240" w:lineRule="auto"/>
                            <w:jc w:val="left"/>
                            <w:textDirection w:val="btLr"/>
                          </w:pPr>
                        </w:p>
                      </w:txbxContent>
                    </v:textbox>
                  </v:rect>
                  <v:roundrect id="Zaoblený obdélník 131" o:spid="_x0000_s1031" style="position:absolute;left:116;top:12407;width:14376;height:718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lAsMA&#10;AADcAAAADwAAAGRycy9kb3ducmV2LnhtbERPTWvCQBC9C/6HZQpeRDcqFEldpUirObU0evE2ZKdJ&#10;MDsbdtcY/fVdQehtHu9zVpveNKIj52vLCmbTBARxYXXNpYLj4XOyBOEDssbGMim4kYfNejhYYart&#10;lX+oy0MpYgj7FBVUIbSplL6oyKCf2pY4cr/WGQwRulJqh9cYbho5T5JXabDm2FBhS9uKinN+MQq+&#10;su54OWcL139830/1zvjTfrxUavTSv7+BCNSHf/HTnek4fzGDx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XlAsMAAADcAAAADwAAAAAAAAAAAAAAAACYAgAAZHJzL2Rv&#10;d25yZXYueG1sUEsFBgAAAAAEAAQA9QAAAIgDAAAAAA==&#10;" fillcolor="#6ea5da" stroked="f">
                    <v:fill color2="#4188c8" colors="0 #6ea5da;.5 #529bda;1 #4188c8" focus="100%" type="gradient">
                      <o:fill v:ext="view" type="gradientUnscaled"/>
                    </v:fill>
                    <v:textbox inset="2.53958mm,2.53958mm,2.53958mm,2.53958mm">
                      <w:txbxContent>
                        <w:p w:rsidR="000A66ED" w:rsidRDefault="000A66ED">
                          <w:pPr>
                            <w:spacing w:after="0" w:line="240" w:lineRule="auto"/>
                            <w:jc w:val="left"/>
                            <w:textDirection w:val="btLr"/>
                          </w:pPr>
                        </w:p>
                      </w:txbxContent>
                    </v:textbox>
                  </v:roundrect>
                  <v:shapetype id="_x0000_t202" coordsize="21600,21600" o:spt="202" path="m,l,21600r21600,l21600,xe">
                    <v:stroke joinstyle="miter"/>
                    <v:path gradientshapeok="t" o:connecttype="rect"/>
                  </v:shapetype>
                  <v:shape id="Textové pole 132" o:spid="_x0000_s1032" type="#_x0000_t202" style="position:absolute;left:326;top:12618;width:13956;height:6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5AcEA&#10;AADcAAAADwAAAGRycy9kb3ducmV2LnhtbERP24rCMBB9F/Yfwiz4pumq6NI1irui+CTo+gFDM73Q&#10;ZlKSaOvfG0HwbQ7nOst1bxpxI+crywq+xgkI4szqigsFl//d6BuED8gaG8uk4E4e1quPwRJTbTs+&#10;0e0cChFD2KeooAyhTaX0WUkG/di2xJHLrTMYInSF1A67GG4aOUmSuTRYcWwosaW/krL6fDUKrrNu&#10;utsml9+tqzezfW3zRX7MlRp+9psfEIH68Ba/3Acd508n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quQHBAAAA3AAAAA8AAAAAAAAAAAAAAAAAmAIAAGRycy9kb3du&#10;cmV2LnhtbFBLBQYAAAAABAAEAPUAAACGAwAAAAA=&#10;" filled="f" stroked="f">
                    <v:textbox inset=".5pt,.5pt,.5pt,.5pt">
                      <w:txbxContent>
                        <w:p w:rsidR="000A66ED" w:rsidRDefault="0023771D">
                          <w:pPr>
                            <w:spacing w:after="0" w:line="215" w:lineRule="auto"/>
                            <w:jc w:val="center"/>
                            <w:textDirection w:val="btLr"/>
                          </w:pPr>
                          <w:r>
                            <w:rPr>
                              <w:rFonts w:ascii="Arial" w:eastAsia="Arial" w:hAnsi="Arial" w:cs="Arial"/>
                              <w:color w:val="000000"/>
                              <w:sz w:val="20"/>
                            </w:rPr>
                            <w:t>Pracovní skupiny MAP</w:t>
                          </w:r>
                        </w:p>
                      </w:txbxContent>
                    </v:textbox>
                  </v:shape>
                  <v:shape id="Volný tvar 133" o:spid="_x0000_s1033" style="position:absolute;left:14492;top:15799;width:5751;height:40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7vcQA&#10;AADcAAAADwAAAGRycy9kb3ducmV2LnhtbERP22oCMRB9F/oPYQp9q9lWKnZrFGspFUTEbamvw2bc&#10;XdxMliR76d8boeDbHM515svB1KIj5yvLCp7GCQji3OqKCwU/35+PMxA+IGusLZOCP/KwXNyN5phq&#10;2/OBuiwUIoawT1FBGUKTSunzkgz6sW2II3eyzmCI0BVSO+xjuKnlc5JMpcGKY0OJDa1Lys9ZaxT0&#10;293Lq9sfN/x+zD7a7itrf09rpR7uh9UbiEBDuIn/3Rsd508mcH0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u73EAAAA3AAAAA8AAAAAAAAAAAAAAAAAmAIAAGRycy9k&#10;b3ducmV2LnhtbFBLBQYAAAAABAAEAPUAAACJAwAAAAA=&#10;" adj="-11796480,,5400" path="m,59999r120000,e" filled="f" strokecolor="#487aa8" strokeweight="1pt">
                    <v:stroke startarrowwidth="narrow" startarrowlength="short" endarrowwidth="narrow" endarrowlength="short" joinstyle="miter"/>
                    <v:formulas/>
                    <v:path arrowok="t" o:extrusionok="f" o:connecttype="custom" textboxrect="0,0,120000,120000"/>
                    <v:textbox inset="2.53958mm,2.53958mm,2.53958mm,2.53958mm">
                      <w:txbxContent>
                        <w:p w:rsidR="000A66ED" w:rsidRDefault="000A66ED">
                          <w:pPr>
                            <w:spacing w:after="0" w:line="240" w:lineRule="auto"/>
                            <w:jc w:val="left"/>
                            <w:textDirection w:val="btLr"/>
                          </w:pPr>
                        </w:p>
                      </w:txbxContent>
                    </v:textbox>
                  </v:shape>
                  <v:shape id="Textové pole 134" o:spid="_x0000_s1034" type="#_x0000_t202" style="position:absolute;left:17224;top:15858;width:288;height: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O38QA&#10;AADcAAAADwAAAGRycy9kb3ducmV2LnhtbERPS2sCMRC+C/6HMEJvmlSLLKtRqrTQQ6n4oNDbsBk3&#10;q5vJdpPq9t83BcHbfHzPmS87V4sLtaHyrOFxpEAQF95UXGo47F+HGYgQkQ3WnknDLwVYLvq9OebG&#10;X3lLl10sRQrhkKMGG2OTSxkKSw7DyDfEiTv61mFMsC2lafGawl0tx0pNpcOKU4PFhtaWivPux2k4&#10;fU8+M7ne7F9Ox+ZDrb4O77ZUWj8MuucZiEhdvItv7jeT5k+e4P+Zd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mDt/EAAAA3AAAAA8AAAAAAAAAAAAAAAAAmAIAAGRycy9k&#10;b3ducmV2LnhtbFBLBQYAAAAABAAEAPUAAACJAwAAAAA=&#10;" filled="f" stroked="f">
                    <v:textbox inset="1pt,0,1pt,0">
                      <w:txbxContent>
                        <w:p w:rsidR="000A66ED" w:rsidRDefault="000A66ED">
                          <w:pPr>
                            <w:spacing w:after="0" w:line="215" w:lineRule="auto"/>
                            <w:jc w:val="center"/>
                            <w:textDirection w:val="btLr"/>
                          </w:pPr>
                        </w:p>
                      </w:txbxContent>
                    </v:textbox>
                  </v:shape>
                  <v:roundrect id="Zaoblený obdélník 135" o:spid="_x0000_s1035" style="position:absolute;left:20243;top:12407;width:14377;height:718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7jAcQA&#10;AADcAAAADwAAAGRycy9kb3ducmV2LnhtbERPTWvCQBC9C/0Pywi9iNlYaZGYVYq0NaeWWi/ehuyY&#10;BLOzYXeNqb++WxC8zeN9Tr4eTCt6cr6xrGCWpCCIS6sbrhTsf96nCxA+IGtsLZOCX/KwXj2Mcsy0&#10;vfA39btQiRjCPkMFdQhdJqUvazLoE9sRR+5oncEQoaukdniJ4aaVT2n6Ig02HBtq7GhTU3nanY2C&#10;z6Lfn0/F3A1vX9dD82H8YTtZKPU4Hl6XIAIN4S6+uQsd58+f4f+Ze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4wHEAAAA3AAAAA8AAAAAAAAAAAAAAAAAmAIAAGRycy9k&#10;b3ducmV2LnhtbFBLBQYAAAAABAAEAPUAAACJAwAAAAA=&#10;" fillcolor="#6ea5da" stroked="f">
                    <v:fill color2="#4188c8" colors="0 #6ea5da;.5 #529bda;1 #4188c8" focus="100%" type="gradient">
                      <o:fill v:ext="view" type="gradientUnscaled"/>
                    </v:fill>
                    <v:textbox inset="2.53958mm,2.53958mm,2.53958mm,2.53958mm">
                      <w:txbxContent>
                        <w:p w:rsidR="000A66ED" w:rsidRDefault="000A66ED">
                          <w:pPr>
                            <w:spacing w:after="0" w:line="240" w:lineRule="auto"/>
                            <w:jc w:val="left"/>
                            <w:textDirection w:val="btLr"/>
                          </w:pPr>
                        </w:p>
                      </w:txbxContent>
                    </v:textbox>
                  </v:roundrect>
                  <v:shape id="Textové pole 136" o:spid="_x0000_s1036" type="#_x0000_t202" style="position:absolute;left:20454;top:12618;width:13955;height:6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AsEA&#10;AADcAAAADwAAAGRycy9kb3ducmV2LnhtbERP24rCMBB9F/yHMMK+aeoFlWoUXXHxacHLBwzN9EKb&#10;SUmi7f79ZkHYtzmc62z3vWnEi5yvLCuYThIQxJnVFRcKHvfzeA3CB2SNjWVS8EMe9rvhYIupth1f&#10;6XULhYgh7FNUUIbQplL6rCSDfmJb4sjl1hkMEbpCaoddDDeNnCXJUhqsODaU2NJnSVl9exoFz0U3&#10;P5+Sx/Hk6sPiq7b5Kv/OlfoY9YcNiEB9+Be/3Rcd58+X8Pd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RvwLBAAAA3AAAAA8AAAAAAAAAAAAAAAAAmAIAAGRycy9kb3du&#10;cmV2LnhtbFBLBQYAAAAABAAEAPUAAACGAwAAAAA=&#10;" filled="f" stroked="f">
                    <v:textbox inset=".5pt,.5pt,.5pt,.5pt">
                      <w:txbxContent>
                        <w:p w:rsidR="000A66ED" w:rsidRDefault="0023771D">
                          <w:pPr>
                            <w:spacing w:after="0" w:line="215" w:lineRule="auto"/>
                            <w:jc w:val="center"/>
                            <w:textDirection w:val="btLr"/>
                          </w:pPr>
                          <w:r>
                            <w:rPr>
                              <w:rFonts w:ascii="Arial" w:eastAsia="Arial" w:hAnsi="Arial" w:cs="Arial"/>
                              <w:color w:val="000000"/>
                              <w:sz w:val="20"/>
                            </w:rPr>
                            <w:t>Pracovní skupina pro Financování</w:t>
                          </w:r>
                        </w:p>
                      </w:txbxContent>
                    </v:textbox>
                  </v:shape>
                  <v:shape id="Volný tvar 137" o:spid="_x0000_s1037" style="position:absolute;left:30660;top:9600;width:13669;height:404;rotation:-4267680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K78YA&#10;AADcAAAADwAAAGRycy9kb3ducmV2LnhtbESPT2vCQBDF7wW/wzJCb3VTS6tGVxGxEPDkH9DjmB2z&#10;abKzIbs16bfvFgreZnjv9+bNYtXbWtyp9aVjBa+jBARx7nTJhYLT8fNlCsIHZI21Y1LwQx5Wy8HT&#10;AlPtOt7T/RAKEUPYp6jAhNCkUvrckEU/cg1x1G6utRji2hZSt9jFcFvLcZJ8SIslxwsGG9oYyqvD&#10;t401rrv33TnzXzbbbteXqtlXs84o9Tzs13MQgfrwMP/TmY7c2wT+nokT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EK78YAAADcAAAADwAAAAAAAAAAAAAAAACYAgAAZHJz&#10;L2Rvd25yZXYueG1sUEsFBgAAAAAEAAQA9QAAAIsDAAAAAA==&#10;" adj="-11796480,,5400" path="m,59999r120000,e" filled="f" strokecolor="#528cbe" strokeweight="1pt">
                    <v:stroke startarrowwidth="narrow" startarrowlength="short" endarrowwidth="narrow" endarrowlength="short" joinstyle="miter"/>
                    <v:formulas/>
                    <v:path arrowok="t" o:extrusionok="f" o:connecttype="custom" textboxrect="0,0,120000,120000"/>
                    <v:textbox inset="2.53958mm,2.53958mm,2.53958mm,2.53958mm">
                      <w:txbxContent>
                        <w:p w:rsidR="000A66ED" w:rsidRDefault="000A66ED">
                          <w:pPr>
                            <w:spacing w:after="0" w:line="240" w:lineRule="auto"/>
                            <w:jc w:val="left"/>
                            <w:textDirection w:val="btLr"/>
                          </w:pPr>
                        </w:p>
                      </w:txbxContent>
                    </v:textbox>
                  </v:shape>
                  <v:shape id="Textové pole 138" o:spid="_x0000_s1038" type="#_x0000_t202" style="position:absolute;left:37154;top:9460;width:683;height:683;rotation:-42676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TFMIA&#10;AADcAAAADwAAAGRycy9kb3ducmV2LnhtbESPTWvDMAyG74X9B6PBbo2zDkbJ4pYx1tHbWFJ61mI1&#10;SRvLIXab5N9Ph0FvEno/HuXbyXXqRkNoPRt4TlJQxJW3LdcGDuVuuQYVIrLFzjMZmCnAdvOwyDGz&#10;fuQfuhWxVhLCIUMDTYx9pnWoGnIYEt8Ty+3kB4dR1qHWdsBRwl2nV2n6qh22LA0N9vTRUHUprk56&#10;v2bUv2Hvadd/ljR+H8/n0hnz9Di9v4GKNMW7+N+9t4L/IrTyjE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dMUwgAAANwAAAAPAAAAAAAAAAAAAAAAAJgCAABkcnMvZG93&#10;bnJldi54bWxQSwUGAAAAAAQABAD1AAAAhwMAAAAA&#10;" filled="f" stroked="f">
                    <v:textbox inset="1pt,0,1pt,0">
                      <w:txbxContent>
                        <w:p w:rsidR="000A66ED" w:rsidRDefault="000A66ED">
                          <w:pPr>
                            <w:spacing w:after="0" w:line="215" w:lineRule="auto"/>
                            <w:jc w:val="center"/>
                            <w:textDirection w:val="btLr"/>
                          </w:pPr>
                        </w:p>
                      </w:txbxContent>
                    </v:textbox>
                  </v:shape>
                  <v:roundrect id="Zaoblený obdélník 139" o:spid="_x0000_s1039" style="position:absolute;left:40371;top:7;width:14376;height:718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pBMQA&#10;AADcAAAADwAAAGRycy9kb3ducmV2LnhtbERPTWvCQBC9C/0Pywi9iNlYodiYVYq0NaeWWi/ehuyY&#10;BLOzYXeNqb++WxC8zeN9Tr4eTCt6cr6xrGCWpCCIS6sbrhTsf96nCxA+IGtsLZOCX/KwXj2Mcsy0&#10;vfA39btQiRjCPkMFdQhdJqUvazLoE9sRR+5oncEQoaukdniJ4aaVT2n6LA02HBtq7GhTU3nanY2C&#10;z6Lfn0/F3A1vX9dD82H8YTtZKPU4Hl6XIAIN4S6+uQsd589f4P+Ze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D6QTEAAAA3AAAAA8AAAAAAAAAAAAAAAAAmAIAAGRycy9k&#10;b3ducmV2LnhtbFBLBQYAAAAABAAEAPUAAACJAwAAAAA=&#10;" fillcolor="#6ea5da" stroked="f">
                    <v:fill color2="#4188c8" colors="0 #6ea5da;.5 #529bda;1 #4188c8" focus="100%" type="gradient">
                      <o:fill v:ext="view" type="gradientUnscaled"/>
                    </v:fill>
                    <v:textbox inset="2.53958mm,2.53958mm,2.53958mm,2.53958mm">
                      <w:txbxContent>
                        <w:p w:rsidR="000A66ED" w:rsidRDefault="000A66ED">
                          <w:pPr>
                            <w:spacing w:after="0" w:line="240" w:lineRule="auto"/>
                            <w:jc w:val="left"/>
                            <w:textDirection w:val="btLr"/>
                          </w:pPr>
                        </w:p>
                      </w:txbxContent>
                    </v:textbox>
                  </v:roundrect>
                  <v:shape id="Textové pole 140" o:spid="_x0000_s1040" type="#_x0000_t202" style="position:absolute;left:40581;top:218;width:13956;height:6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xkMUA&#10;AADcAAAADwAAAGRycy9kb3ducmV2LnhtbESPzWrDQAyE74W+w6JAbs06jWmKm01IG1J6KuTnAYRX&#10;/sFerdndxO7bV4dCbxIzmvm02U2uV3cKsfVsYLnIQBGX3rZcG7hejk+voGJCtth7JgM/FGG3fXzY&#10;YGH9yCe6n1OtJIRjgQaalIZC61g25DAu/EAsWuWDwyRrqLUNOEq46/Vzlr1ohy1LQ4MDfTRUdueb&#10;M3DLx9XxkF3fD6Hb55+dr9bVd2XMfDbt30AlmtK/+e/6ywp+Lv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vGQxQAAANwAAAAPAAAAAAAAAAAAAAAAAJgCAABkcnMv&#10;ZG93bnJldi54bWxQSwUGAAAAAAQABAD1AAAAigMAAAAA&#10;" filled="f" stroked="f">
                    <v:textbox inset=".5pt,.5pt,.5pt,.5pt">
                      <w:txbxContent>
                        <w:p w:rsidR="000A66ED" w:rsidRDefault="0023771D">
                          <w:pPr>
                            <w:spacing w:after="0" w:line="215" w:lineRule="auto"/>
                            <w:jc w:val="center"/>
                            <w:textDirection w:val="btLr"/>
                          </w:pPr>
                          <w:r>
                            <w:rPr>
                              <w:rFonts w:ascii="Arial" w:eastAsia="Arial" w:hAnsi="Arial" w:cs="Arial"/>
                              <w:color w:val="000000"/>
                              <w:sz w:val="20"/>
                            </w:rPr>
                            <w:t xml:space="preserve">Pracovní skupina pro rozvoj </w:t>
                          </w:r>
                        </w:p>
                        <w:p w:rsidR="000A66ED" w:rsidRDefault="0023771D">
                          <w:pPr>
                            <w:spacing w:before="70" w:after="0" w:line="215" w:lineRule="auto"/>
                            <w:jc w:val="center"/>
                            <w:textDirection w:val="btLr"/>
                          </w:pPr>
                          <w:r>
                            <w:rPr>
                              <w:rFonts w:ascii="Arial" w:eastAsia="Arial" w:hAnsi="Arial" w:cs="Arial"/>
                              <w:color w:val="000000"/>
                              <w:sz w:val="20"/>
                            </w:rPr>
                            <w:t>Čtenářské gramotnosti</w:t>
                          </w:r>
                        </w:p>
                      </w:txbxContent>
                    </v:textbox>
                  </v:shape>
                  <v:shape id="Volný tvar 141" o:spid="_x0000_s1041" style="position:absolute;left:33954;top:13733;width:7082;height:404;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l+MUA&#10;AADcAAAADwAAAGRycy9kb3ducmV2LnhtbESPQWvCQBCF7wX/wzKF3uomQURSV5FKIQcvtYIep9kx&#10;G83OprtrTP99t1DobYb35n1vluvRdmIgH1rHCvJpBoK4drrlRsHh4+15ASJEZI2dY1LwTQHWq8nD&#10;Ekvt7vxOwz42IoVwKFGBibEvpQy1IYth6nripJ2dtxjT6hupPd5TuO1kkWVzabHlRDDY06uh+rq/&#10;2cS9DXOzOX5VV3OqtpfC+Z30n0o9PY6bFxCRxvhv/ruudKo/y+H3mTSB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aX4xQAAANwAAAAPAAAAAAAAAAAAAAAAAJgCAABkcnMv&#10;ZG93bnJldi54bWxQSwUGAAAAAAQABAD1AAAAigMAAAAA&#10;" adj="-11796480,,5400" path="m,59999r120000,e" filled="f" strokecolor="#528cbe" strokeweight="1pt">
                    <v:stroke startarrowwidth="narrow" startarrowlength="short" endarrowwidth="narrow" endarrowlength="short" joinstyle="miter"/>
                    <v:formulas/>
                    <v:path arrowok="t" o:extrusionok="f" o:connecttype="custom" textboxrect="0,0,120000,120000"/>
                    <v:textbox inset="2.53958mm,2.53958mm,2.53958mm,2.53958mm">
                      <w:txbxContent>
                        <w:p w:rsidR="000A66ED" w:rsidRDefault="000A66ED">
                          <w:pPr>
                            <w:spacing w:after="0" w:line="240" w:lineRule="auto"/>
                            <w:jc w:val="left"/>
                            <w:textDirection w:val="btLr"/>
                          </w:pPr>
                        </w:p>
                      </w:txbxContent>
                    </v:textbox>
                  </v:shape>
                  <v:shape id="Textové pole 142" o:spid="_x0000_s1042" type="#_x0000_t202" style="position:absolute;left:37318;top:13758;width:354;height:354;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9B8QA&#10;AADcAAAADwAAAGRycy9kb3ducmV2LnhtbERP32vCMBB+F/Y/hBvsTdPJGKMaRcbGpjCYrurr0ZxN&#10;sbmEJtp2f/0yGOztPr6fN1/2thFXakPtWMH9JANBXDpdc6Wg+HodP4EIEVlj45gUDBRgubgZzTHX&#10;ruMtXXexEimEQ44KTIw+lzKUhiyGifPEiTu51mJMsK2kbrFL4baR0yx7lBZrTg0GPT0bKs+7i1Xw&#10;+b0xw7o7vh0Oftj7j0vxcjoXSt3d9qsZiEh9/Bf/ud91mv8whd9n0gV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vQfEAAAA3AAAAA8AAAAAAAAAAAAAAAAAmAIAAGRycy9k&#10;b3ducmV2LnhtbFBLBQYAAAAABAAEAPUAAACJAwAAAAA=&#10;" filled="f" stroked="f">
                    <v:textbox inset="1pt,0,1pt,0">
                      <w:txbxContent>
                        <w:p w:rsidR="000A66ED" w:rsidRDefault="000A66ED">
                          <w:pPr>
                            <w:spacing w:after="0" w:line="215" w:lineRule="auto"/>
                            <w:jc w:val="center"/>
                            <w:textDirection w:val="btLr"/>
                          </w:pPr>
                        </w:p>
                      </w:txbxContent>
                    </v:textbox>
                  </v:shape>
                  <v:roundrect id="Zaoblený obdélník 143" o:spid="_x0000_s1043" style="position:absolute;left:40371;top:8274;width:14376;height:718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tk8QA&#10;AADcAAAADwAAAGRycy9kb3ducmV2LnhtbERPTWvCQBC9C/0Pywi9iNlYS5GYVYq0NaeWWi/ehuyY&#10;BLOzYXeNqb++WxC8zeN9Tr4eTCt6cr6xrGCWpCCIS6sbrhTsf96nCxA+IGtsLZOCX/KwXj2Mcsy0&#10;vfA39btQiRjCPkMFdQhdJqUvazLoE9sRR+5oncEQoaukdniJ4aaVT2n6Ig02HBtq7GhTU3nanY2C&#10;z6Lfn0/F3A1vX9dD82H8YTtZKPU4Hl6XIAIN4S6+uQsd5z/P4f+Ze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rZPEAAAA3AAAAA8AAAAAAAAAAAAAAAAAmAIAAGRycy9k&#10;b3ducmV2LnhtbFBLBQYAAAAABAAEAPUAAACJAwAAAAA=&#10;" fillcolor="#6ea5da" stroked="f">
                    <v:fill color2="#4188c8" colors="0 #6ea5da;.5 #529bda;1 #4188c8" focus="100%" type="gradient">
                      <o:fill v:ext="view" type="gradientUnscaled"/>
                    </v:fill>
                    <v:textbox inset="2.53958mm,2.53958mm,2.53958mm,2.53958mm">
                      <w:txbxContent>
                        <w:p w:rsidR="000A66ED" w:rsidRDefault="000A66ED">
                          <w:pPr>
                            <w:spacing w:after="0" w:line="240" w:lineRule="auto"/>
                            <w:jc w:val="left"/>
                            <w:textDirection w:val="btLr"/>
                          </w:pPr>
                        </w:p>
                      </w:txbxContent>
                    </v:textbox>
                  </v:roundrect>
                  <v:shape id="Textové pole 144" o:spid="_x0000_s1044" type="#_x0000_t202" style="position:absolute;left:40581;top:8485;width:13956;height:6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3k8EA&#10;AADcAAAADwAAAGRycy9kb3ducmV2LnhtbERP24rCMBB9X9h/CLPg25ruWnTpGsVVFJ8EXT9gaKYX&#10;2kxKEm39eyMIvs3hXGe+HEwrruR8bVnB1zgBQZxbXXOp4Py//fwB4QOyxtYyKbiRh+Xi/W2OmbY9&#10;H+l6CqWIIewzVFCF0GVS+rwig35sO+LIFdYZDBG6UmqHfQw3rfxOkqk0WHNsqLCjdUV5c7oYBZe0&#10;n2w3yflv45pVumtsMSsOhVKjj2H1CyLQEF7ip3uv4/w0hccz8QK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J95PBAAAA3AAAAA8AAAAAAAAAAAAAAAAAmAIAAGRycy9kb3du&#10;cmV2LnhtbFBLBQYAAAAABAAEAPUAAACGAwAAAAA=&#10;" filled="f" stroked="f">
                    <v:textbox inset=".5pt,.5pt,.5pt,.5pt">
                      <w:txbxContent>
                        <w:p w:rsidR="000A66ED" w:rsidRDefault="0023771D">
                          <w:pPr>
                            <w:spacing w:after="0" w:line="215" w:lineRule="auto"/>
                            <w:jc w:val="center"/>
                            <w:textDirection w:val="btLr"/>
                          </w:pPr>
                          <w:r>
                            <w:rPr>
                              <w:rFonts w:ascii="Arial" w:eastAsia="Arial" w:hAnsi="Arial" w:cs="Arial"/>
                              <w:color w:val="000000"/>
                              <w:sz w:val="20"/>
                            </w:rPr>
                            <w:t xml:space="preserve">Pracovní skupina pro rozvoj </w:t>
                          </w:r>
                        </w:p>
                        <w:p w:rsidR="000A66ED" w:rsidRDefault="0023771D">
                          <w:pPr>
                            <w:spacing w:before="70" w:after="0" w:line="215" w:lineRule="auto"/>
                            <w:jc w:val="center"/>
                            <w:textDirection w:val="btLr"/>
                          </w:pPr>
                          <w:r>
                            <w:rPr>
                              <w:rFonts w:ascii="Arial" w:eastAsia="Arial" w:hAnsi="Arial" w:cs="Arial"/>
                              <w:color w:val="000000"/>
                              <w:sz w:val="20"/>
                            </w:rPr>
                            <w:t>Matematické gramotnosti</w:t>
                          </w:r>
                        </w:p>
                      </w:txbxContent>
                    </v:textbox>
                  </v:shape>
                  <v:shape id="Volný tvar 145" o:spid="_x0000_s1045" style="position:absolute;left:34022;top:17752;width:6974;height:404;rotation:2231980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ivcMA&#10;AADcAAAADwAAAGRycy9kb3ducmV2LnhtbERPTWvCQBC9C/6HZQq96UapUlJXqZJCDwpGe+hxzI7Z&#10;YHY2ZFcT/71bKHibx/ucxaq3tbhR6yvHCibjBARx4XTFpYKf49foHYQPyBprx6TgTh5Wy+Fggal2&#10;Hed0O4RSxBD2KSowITSplL4wZNGPXUMcubNrLYYI21LqFrsYbms5TZK5tFhxbDDY0MZQcTlcrYJs&#10;m02atan3p91sevzNu/ycuVyp15f+8wNEoD48xf/ubx3nv83g7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EivcMAAADcAAAADwAAAAAAAAAAAAAAAACYAgAAZHJzL2Rv&#10;d25yZXYueG1sUEsFBgAAAAAEAAQA9QAAAIgDAAAAAA==&#10;" adj="-11796480,,5400" path="m,59999r120000,e" filled="f" strokecolor="#528cbe" strokeweight="1pt">
                    <v:stroke startarrowwidth="narrow" startarrowlength="short" endarrowwidth="narrow" endarrowlength="short" joinstyle="miter"/>
                    <v:formulas/>
                    <v:path arrowok="t" o:extrusionok="f" o:connecttype="custom" textboxrect="0,0,120000,120000"/>
                    <v:textbox inset="2.53958mm,2.53958mm,2.53958mm,2.53958mm">
                      <w:txbxContent>
                        <w:p w:rsidR="000A66ED" w:rsidRDefault="000A66ED">
                          <w:pPr>
                            <w:spacing w:after="0" w:line="240" w:lineRule="auto"/>
                            <w:jc w:val="left"/>
                            <w:textDirection w:val="btLr"/>
                          </w:pPr>
                        </w:p>
                      </w:txbxContent>
                    </v:textbox>
                  </v:shape>
                  <v:shape id="Textové pole 146" o:spid="_x0000_s1046" type="#_x0000_t202" style="position:absolute;left:37334;top:17780;width:349;height:349;rotation:22319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cfMEA&#10;AADcAAAADwAAAGRycy9kb3ducmV2LnhtbERP32vCMBB+H+x/CDfwbaYTV2c1yhgT9jrt3o/mbEqb&#10;S2yi7fzrl4Hg2318P2+9HW0nLtSHxrGCl2kGgrhyuuFaQXnYPb+BCBFZY+eYFPxSgO3m8WGNhXYD&#10;f9NlH2uRQjgUqMDE6AspQ2XIYpg6T5y4o+stxgT7WuoehxRuOznLslxabDg1GPT0Yahq92er4Dq0&#10;ebssh8+fxem1XJqdP3VXr9TkaXxfgYg0xrv45v7Saf48h/9n0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XHzBAAAA3AAAAA8AAAAAAAAAAAAAAAAAmAIAAGRycy9kb3du&#10;cmV2LnhtbFBLBQYAAAAABAAEAPUAAACGAwAAAAA=&#10;" filled="f" stroked="f">
                    <v:textbox inset="1pt,0,1pt,0">
                      <w:txbxContent>
                        <w:p w:rsidR="000A66ED" w:rsidRDefault="000A66ED">
                          <w:pPr>
                            <w:spacing w:after="0" w:line="215" w:lineRule="auto"/>
                            <w:jc w:val="center"/>
                            <w:textDirection w:val="btLr"/>
                          </w:pPr>
                        </w:p>
                      </w:txbxContent>
                    </v:textbox>
                  </v:shape>
                  <v:roundrect id="Zaoblený obdélník 147" o:spid="_x0000_s1047" style="position:absolute;left:40398;top:16313;width:14376;height:718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rkMQA&#10;AADcAAAADwAAAGRycy9kb3ducmV2LnhtbERPTWvCQBC9C/0PyxS8FN1YpUp0lSLV5tRS9eJtyE6T&#10;YHY27K4x+uu7QsHbPN7nLFadqUVLzleWFYyGCQji3OqKCwWH/WYwA+EDssbaMim4kofV8qm3wFTb&#10;C/9QuwuFiCHsU1RQhtCkUvq8JIN+aBviyP1aZzBE6AqpHV5iuKnla5K8SYMVx4YSG1qXlJ92Z6Pg&#10;K2sP51M2dt3H9+1YbY0/fr7MlOo/d+9zEIG68BD/uzMd50+mcH8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q5DEAAAA3AAAAA8AAAAAAAAAAAAAAAAAmAIAAGRycy9k&#10;b3ducmV2LnhtbFBLBQYAAAAABAAEAPUAAACJAwAAAAA=&#10;" fillcolor="#6ea5da" stroked="f">
                    <v:fill color2="#4188c8" colors="0 #6ea5da;.5 #529bda;1 #4188c8" focus="100%" type="gradient">
                      <o:fill v:ext="view" type="gradientUnscaled"/>
                    </v:fill>
                    <v:textbox inset="2.53958mm,2.53958mm,2.53958mm,2.53958mm">
                      <w:txbxContent>
                        <w:p w:rsidR="000A66ED" w:rsidRDefault="000A66ED">
                          <w:pPr>
                            <w:spacing w:after="0" w:line="240" w:lineRule="auto"/>
                            <w:jc w:val="left"/>
                            <w:textDirection w:val="btLr"/>
                          </w:pPr>
                        </w:p>
                      </w:txbxContent>
                    </v:textbox>
                  </v:roundrect>
                  <v:shape id="Textové pole 148" o:spid="_x0000_s1048" type="#_x0000_t202" style="position:absolute;left:40608;top:16523;width:13956;height:6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9lsUA&#10;AADcAAAADwAAAGRycy9kb3ducmV2LnhtbESPzWrDQAyE74W+w6JAbs06jWmKm01IG1J6KuTnAYRX&#10;/sFerdndxO7bV4dCbxIzmvm02U2uV3cKsfVsYLnIQBGX3rZcG7hejk+voGJCtth7JgM/FGG3fXzY&#10;YGH9yCe6n1OtJIRjgQaalIZC61g25DAu/EAsWuWDwyRrqLUNOEq46/Vzlr1ohy1LQ4MDfTRUdueb&#10;M3DLx9XxkF3fD6Hb55+dr9bVd2XMfDbt30AlmtK/+e/6ywp+Lr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P2WxQAAANwAAAAPAAAAAAAAAAAAAAAAAJgCAABkcnMv&#10;ZG93bnJldi54bWxQSwUGAAAAAAQABAD1AAAAigMAAAAA&#10;" filled="f" stroked="f">
                    <v:textbox inset=".5pt,.5pt,.5pt,.5pt">
                      <w:txbxContent>
                        <w:p w:rsidR="000A66ED" w:rsidRDefault="0023771D">
                          <w:pPr>
                            <w:spacing w:after="0" w:line="215" w:lineRule="auto"/>
                            <w:jc w:val="center"/>
                            <w:textDirection w:val="btLr"/>
                          </w:pPr>
                          <w:r>
                            <w:rPr>
                              <w:rFonts w:ascii="Arial" w:eastAsia="Arial" w:hAnsi="Arial" w:cs="Arial"/>
                              <w:color w:val="000000"/>
                              <w:sz w:val="20"/>
                            </w:rPr>
                            <w:t>Pracovní skupina pro Rovné příležitosti</w:t>
                          </w:r>
                        </w:p>
                      </w:txbxContent>
                    </v:textbox>
                  </v:shape>
                  <v:shape id="Volný tvar 149" o:spid="_x0000_s1049" style="position:absolute;left:30660;top:22000;width:13669;height:404;rotation:4267680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YkMEA&#10;AADcAAAADwAAAGRycy9kb3ducmV2LnhtbERPS2sCMRC+F/ofwhR606TiczWKWApF6MFt8Txsxuzi&#10;ZrJNUt3+eyMUepuP7zmrTe9acaEQG88aXoYKBHHlTcNWw9fn22AOIiZkg61n0vBLETbrx4cVFsZf&#10;+UCXMlmRQzgWqKFOqSukjFVNDuPQd8SZO/ngMGUYrDQBrznctXKk1FQ6bDg31NjRrqbqXP44De7Y&#10;qybYyevYqg8/G5nveXXaa/381G+XIBL16V/85343ef54Afdn8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LGJDBAAAA3AAAAA8AAAAAAAAAAAAAAAAAmAIAAGRycy9kb3du&#10;cmV2LnhtbFBLBQYAAAAABAAEAPUAAACGAwAAAAA=&#10;" adj="-11796480,,5400" path="m,59999r120000,e" filled="f" strokecolor="#528cbe" strokeweight="1pt">
                    <v:stroke startarrowwidth="narrow" startarrowlength="short" endarrowwidth="narrow" endarrowlength="short" joinstyle="miter"/>
                    <v:formulas/>
                    <v:path arrowok="t" o:extrusionok="f" o:connecttype="custom" textboxrect="0,0,120000,120000"/>
                    <v:textbox inset="2.53958mm,2.53958mm,2.53958mm,2.53958mm">
                      <w:txbxContent>
                        <w:p w:rsidR="000A66ED" w:rsidRDefault="000A66ED">
                          <w:pPr>
                            <w:spacing w:after="0" w:line="240" w:lineRule="auto"/>
                            <w:jc w:val="left"/>
                            <w:textDirection w:val="btLr"/>
                          </w:pPr>
                        </w:p>
                      </w:txbxContent>
                    </v:textbox>
                  </v:shape>
                  <v:shape id="Textové pole 150" o:spid="_x0000_s1050" type="#_x0000_t202" style="position:absolute;left:37154;top:21860;width:683;height:683;rotation:42676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Fo8MA&#10;AADcAAAADwAAAGRycy9kb3ducmV2LnhtbESPQWvCQBCF74X+h2UK3urGQoqkriJFRbyppechO82G&#10;ZmfT7JpEf33nIHib4b1575vFavSN6qmLdWADs2kGirgMtubKwNd5+zoHFROyxSYwGbhShNXy+WmB&#10;hQ0DH6k/pUpJCMcCDbiU2kLrWDryGKehJRbtJ3Qek6xdpW2Hg4T7Rr9l2bv2WLM0OGzp01H5e7p4&#10;A/l6+73b8M0Nbe92bjPDY374M2byMq4/QCUa08N8v95bwc8FX56RC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WFo8MAAADcAAAADwAAAAAAAAAAAAAAAACYAgAAZHJzL2Rv&#10;d25yZXYueG1sUEsFBgAAAAAEAAQA9QAAAIgDAAAAAA==&#10;" filled="f" stroked="f">
                    <v:textbox inset="1pt,0,1pt,0">
                      <w:txbxContent>
                        <w:p w:rsidR="000A66ED" w:rsidRDefault="000A66ED">
                          <w:pPr>
                            <w:spacing w:after="0" w:line="215" w:lineRule="auto"/>
                            <w:jc w:val="center"/>
                            <w:textDirection w:val="btLr"/>
                          </w:pPr>
                        </w:p>
                      </w:txbxContent>
                    </v:textbox>
                  </v:shape>
                  <v:roundrect id="Zaoblený obdélník 151" o:spid="_x0000_s1051" style="position:absolute;left:40371;top:24807;width:14376;height:718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AosQA&#10;AADcAAAADwAAAGRycy9kb3ducmV2LnhtbERPS2vCQBC+F/wPywi9FLPRUpGYVaTUNqeKj4u3ITsm&#10;wexs2F1j2l/fLRR6m4/vOfl6MK3oyfnGsoJpkoIgLq1uuFJwOm4nCxA+IGtsLZOCL/KwXo0ecsy0&#10;vfOe+kOoRAxhn6GCOoQuk9KXNRn0ie2II3exzmCI0FVSO7zHcNPKWZrOpcGGY0ONHb3WVF4PN6Pg&#10;s+hPt2vx7Ia33fe5eTf+/PG0UOpxPGyWIAIN4V/85y50nP8yhd9n4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AKLEAAAA3AAAAA8AAAAAAAAAAAAAAAAAmAIAAGRycy9k&#10;b3ducmV2LnhtbFBLBQYAAAAABAAEAPUAAACJAwAAAAA=&#10;" fillcolor="#6ea5da" stroked="f">
                    <v:fill color2="#4188c8" colors="0 #6ea5da;.5 #529bda;1 #4188c8" focus="100%" type="gradient">
                      <o:fill v:ext="view" type="gradientUnscaled"/>
                    </v:fill>
                    <v:textbox inset="2.53958mm,2.53958mm,2.53958mm,2.53958mm">
                      <w:txbxContent>
                        <w:p w:rsidR="000A66ED" w:rsidRDefault="000A66ED">
                          <w:pPr>
                            <w:spacing w:after="0" w:line="240" w:lineRule="auto"/>
                            <w:jc w:val="left"/>
                            <w:textDirection w:val="btLr"/>
                          </w:pPr>
                        </w:p>
                      </w:txbxContent>
                    </v:textbox>
                  </v:roundrect>
                  <v:shape id="Textové pole 152" o:spid="_x0000_s1052" type="#_x0000_t202" style="position:absolute;left:40581;top:25018;width:13956;height:6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cocEA&#10;AADcAAAADwAAAGRycy9kb3ducmV2LnhtbERP22oCMRB9L/gPYYS+1azWqqxG8YKlT4WqHzBsZi/s&#10;ZrIk0V3/3hQE3+ZwrrPa9KYRN3K+sqxgPEpAEGdWV1wouJyPHwsQPiBrbCyTgjt52KwHbytMte34&#10;j26nUIgYwj5FBWUIbSqlz0oy6Ee2JY5cbp3BEKErpHbYxXDTyEmSzKTBimNDiS3tS8rq09UouE67&#10;z+MhuewOrt5Ov2ubz/PfXKn3Yb9dggjUh5f46f7Rcf7XBP6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1XKHBAAAA3AAAAA8AAAAAAAAAAAAAAAAAmAIAAGRycy9kb3du&#10;cmV2LnhtbFBLBQYAAAAABAAEAPUAAACGAwAAAAA=&#10;" filled="f" stroked="f">
                    <v:textbox inset=".5pt,.5pt,.5pt,.5pt">
                      <w:txbxContent>
                        <w:p w:rsidR="000A66ED" w:rsidRDefault="0023771D">
                          <w:pPr>
                            <w:spacing w:after="0" w:line="215" w:lineRule="auto"/>
                            <w:jc w:val="center"/>
                            <w:textDirection w:val="btLr"/>
                          </w:pPr>
                          <w:r>
                            <w:rPr>
                              <w:rFonts w:ascii="Arial" w:eastAsia="Arial" w:hAnsi="Arial" w:cs="Arial"/>
                              <w:color w:val="000000"/>
                              <w:sz w:val="20"/>
                            </w:rPr>
                            <w:t>Pracovní skupina pro Regionální identitu</w:t>
                          </w:r>
                        </w:p>
                      </w:txbxContent>
                    </v:textbox>
                  </v:shape>
                </v:group>
                <w10:wrap type="square"/>
              </v:group>
            </w:pict>
          </mc:Fallback>
        </mc:AlternateContent>
      </w:r>
    </w:p>
    <w:p w:rsidR="000A66ED" w:rsidRDefault="0023771D">
      <w:pPr>
        <w:pBdr>
          <w:top w:val="nil"/>
          <w:left w:val="nil"/>
          <w:bottom w:val="nil"/>
          <w:right w:val="nil"/>
          <w:between w:val="nil"/>
        </w:pBdr>
        <w:spacing w:after="0" w:line="240" w:lineRule="auto"/>
        <w:rPr>
          <w:color w:val="000000"/>
        </w:rPr>
      </w:pPr>
      <w:r>
        <w:rPr>
          <w:b/>
          <w:color w:val="000000"/>
        </w:rPr>
        <w:t xml:space="preserve">Pracovní skupiny (PS) </w:t>
      </w:r>
      <w:r>
        <w:rPr>
          <w:color w:val="000000"/>
        </w:rPr>
        <w:t>jsou jednou z klíčových složek při tvorbě MAP. Jedná se o skupinu odborníků z dané oblasti vzdělávání, která se podílí na samotné tvorbě MAP. PS zajišťují přenos informací z území směrem k ŘV MAP a RT MAP, diskutují nad výsledky, podávají náměty a připomínky k předkládaným materiálům, apod.</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b/>
          <w:color w:val="000000"/>
          <w:sz w:val="24"/>
          <w:szCs w:val="24"/>
        </w:rPr>
      </w:pPr>
      <w:r>
        <w:rPr>
          <w:b/>
          <w:color w:val="000000"/>
          <w:sz w:val="24"/>
          <w:szCs w:val="24"/>
        </w:rPr>
        <w:t>1. PS pro financování</w:t>
      </w:r>
    </w:p>
    <w:p w:rsidR="000A66ED" w:rsidRDefault="0023771D">
      <w:pPr>
        <w:pBdr>
          <w:top w:val="nil"/>
          <w:left w:val="nil"/>
          <w:bottom w:val="nil"/>
          <w:right w:val="nil"/>
          <w:between w:val="nil"/>
        </w:pBdr>
        <w:spacing w:after="0" w:line="240" w:lineRule="auto"/>
        <w:rPr>
          <w:color w:val="000000"/>
        </w:rPr>
      </w:pPr>
      <w:r>
        <w:rPr>
          <w:color w:val="000000"/>
        </w:rPr>
        <w:t xml:space="preserve">PS pro financování, bude připravovat podklady pro rozhodování ŘV MAP. Obsahem práce PS pro financování je plánování nákladů a zejména identifikace finančních zdrojů pro realizaci naplánovaných aktivit. PS pro financování se aktivně podílí na celém procesu společného plánování v území a aktualizaci dokumentace MAP v </w:t>
      </w:r>
      <w:proofErr w:type="spellStart"/>
      <w:r>
        <w:rPr>
          <w:color w:val="000000"/>
        </w:rPr>
        <w:t>podaktivitě</w:t>
      </w:r>
      <w:proofErr w:type="spellEnd"/>
      <w:r>
        <w:rPr>
          <w:color w:val="000000"/>
        </w:rPr>
        <w:t xml:space="preserve"> 2.8.</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color w:val="000000"/>
        </w:rPr>
      </w:pPr>
      <w:r>
        <w:rPr>
          <w:color w:val="000000"/>
        </w:rPr>
        <w:t>Cílem pracovní skupiny pro financování je navrhnout, jakým způsobem bude financována realizace aktivit, zapracovaných do SR MAP/akčního plánu. Jedná se o doporučení jednotlivých finančních zdrojů (strukturální fondy EU, státní rozpočet ČR, rozpočet kraje, dohodnuté financování v rámci Mikroregionu, rozpočty jednotlivých obcí, rozpočty škol, jiné zdroje apod.).</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b/>
          <w:color w:val="000000"/>
          <w:sz w:val="24"/>
          <w:szCs w:val="24"/>
        </w:rPr>
      </w:pPr>
      <w:r>
        <w:rPr>
          <w:b/>
          <w:color w:val="000000"/>
          <w:sz w:val="24"/>
          <w:szCs w:val="24"/>
        </w:rPr>
        <w:t>2. PS pro rozvoj čtenářské gramotnosti</w:t>
      </w:r>
    </w:p>
    <w:p w:rsidR="000A66ED" w:rsidRDefault="0023771D">
      <w:pPr>
        <w:pBdr>
          <w:top w:val="nil"/>
          <w:left w:val="nil"/>
          <w:bottom w:val="nil"/>
          <w:right w:val="nil"/>
          <w:between w:val="nil"/>
        </w:pBdr>
        <w:spacing w:after="0" w:line="240" w:lineRule="auto"/>
        <w:rPr>
          <w:color w:val="000000"/>
        </w:rPr>
      </w:pPr>
      <w:r>
        <w:rPr>
          <w:color w:val="000000"/>
        </w:rPr>
        <w:t>Do činnosti PS ČG jsou zapojeni učitelé lídři/experti z daného území. Minimálně jeden člen PS je pedagogický pracovník dle zákona č. 563/2004 Sb. ve znění pozdějších předpisů s minimálně pětiletou praxí v základní škole.</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color w:val="000000"/>
        </w:rPr>
      </w:pPr>
      <w:r>
        <w:rPr>
          <w:color w:val="000000"/>
        </w:rPr>
        <w:t xml:space="preserve">Obsahem práce PS ČG je výměna zkušeností a odborných znalostí o metodách, pomůckách a postupech, které vedou k rozvoji ČG (a s tím souvisejících </w:t>
      </w:r>
      <w:proofErr w:type="spellStart"/>
      <w:r>
        <w:rPr>
          <w:color w:val="000000"/>
        </w:rPr>
        <w:t>pregramotností</w:t>
      </w:r>
      <w:proofErr w:type="spellEnd"/>
      <w:r>
        <w:rPr>
          <w:color w:val="000000"/>
        </w:rPr>
        <w:t>) a k rozvoji potenciálu každého žáka.</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color w:val="000000"/>
        </w:rPr>
      </w:pPr>
      <w:r>
        <w:rPr>
          <w:color w:val="000000"/>
        </w:rPr>
        <w:t>Nedílnou součástí práce této PS je začlenění oblasti digitální gramotnosti a využívání ICT ve vzdělávání v souvislosti s podporou ČG a rozvojem potenciálu každého žáka.</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color w:val="000000"/>
        </w:rPr>
      </w:pPr>
      <w:r>
        <w:rPr>
          <w:color w:val="000000"/>
        </w:rPr>
        <w:t xml:space="preserve">Dále se tato PS aktivně podílí na celém procesu společného plánování v území a aktualizace dokumentace MAP v </w:t>
      </w:r>
      <w:proofErr w:type="spellStart"/>
      <w:r>
        <w:rPr>
          <w:color w:val="000000"/>
        </w:rPr>
        <w:t>podaktivitě</w:t>
      </w:r>
      <w:proofErr w:type="spellEnd"/>
      <w:r>
        <w:rPr>
          <w:color w:val="000000"/>
        </w:rPr>
        <w:t xml:space="preserve"> 2.8. (viz Postup</w:t>
      </w:r>
      <w:r>
        <w:t>y</w:t>
      </w:r>
      <w:r>
        <w:rPr>
          <w:color w:val="000000"/>
        </w:rPr>
        <w:t xml:space="preserve"> MAP II).</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color w:val="000000"/>
        </w:rPr>
      </w:pPr>
      <w:r>
        <w:rPr>
          <w:color w:val="000000"/>
        </w:rPr>
        <w:t>Pro posun v rozvoji ČG je potřeba, aby MAP nastartoval a naplánoval aktivity a procesy, které se v místě udrží. Proto musí PS pro ČG spolupracovat s PS pro financování.</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b/>
          <w:color w:val="000000"/>
          <w:sz w:val="24"/>
          <w:szCs w:val="24"/>
        </w:rPr>
      </w:pPr>
      <w:r>
        <w:rPr>
          <w:b/>
          <w:color w:val="000000"/>
          <w:sz w:val="24"/>
          <w:szCs w:val="24"/>
        </w:rPr>
        <w:t>3. PS pro rozvoj matematické gramotnosti</w:t>
      </w:r>
    </w:p>
    <w:p w:rsidR="000A66ED" w:rsidRDefault="0023771D">
      <w:pPr>
        <w:pBdr>
          <w:top w:val="nil"/>
          <w:left w:val="nil"/>
          <w:bottom w:val="nil"/>
          <w:right w:val="nil"/>
          <w:between w:val="nil"/>
        </w:pBdr>
        <w:spacing w:after="0" w:line="240" w:lineRule="auto"/>
        <w:rPr>
          <w:color w:val="000000"/>
        </w:rPr>
      </w:pPr>
      <w:r>
        <w:rPr>
          <w:color w:val="000000"/>
        </w:rPr>
        <w:t xml:space="preserve">Do činnosti PS jsou zapojeni učitelé lídři/experti z daného území. Minimálně jeden člen PS je pedagogický pracovník dle zákona č. 563/2004 Sb. ve znění pozdějších předpisů s minimálně pětiletou praxí v základní škole. </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color w:val="000000"/>
        </w:rPr>
      </w:pPr>
      <w:r>
        <w:rPr>
          <w:color w:val="000000"/>
        </w:rPr>
        <w:t xml:space="preserve">Obsahem práce PS MG je výměna zkušeností a odborných znalostí o metodách, pomůckách a postupech, které vedou k rozvoji MG (a s tím souvisejících </w:t>
      </w:r>
      <w:proofErr w:type="spellStart"/>
      <w:r>
        <w:rPr>
          <w:color w:val="000000"/>
        </w:rPr>
        <w:t>pregramotností</w:t>
      </w:r>
      <w:proofErr w:type="spellEnd"/>
      <w:r>
        <w:rPr>
          <w:color w:val="000000"/>
        </w:rPr>
        <w:t>) a k rozvoji potenciálu každého žáka.</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color w:val="000000"/>
        </w:rPr>
      </w:pPr>
      <w:r>
        <w:rPr>
          <w:color w:val="000000"/>
        </w:rPr>
        <w:t xml:space="preserve">Dále se tato PS aktivně podílí na celém procesu společného plánování v území a aktualizace dokumentace MAP v </w:t>
      </w:r>
      <w:proofErr w:type="spellStart"/>
      <w:r>
        <w:rPr>
          <w:color w:val="000000"/>
        </w:rPr>
        <w:t>podaktivitě</w:t>
      </w:r>
      <w:proofErr w:type="spellEnd"/>
      <w:r>
        <w:rPr>
          <w:color w:val="000000"/>
        </w:rPr>
        <w:t xml:space="preserve"> 2.8 (viz Postup</w:t>
      </w:r>
      <w:r>
        <w:t>y</w:t>
      </w:r>
      <w:r>
        <w:rPr>
          <w:color w:val="000000"/>
        </w:rPr>
        <w:t xml:space="preserve"> MAP II).</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color w:val="000000"/>
        </w:rPr>
      </w:pPr>
      <w:r>
        <w:rPr>
          <w:color w:val="000000"/>
        </w:rPr>
        <w:t>Pro posun v rozvoji MG je potřeba, aby MAP II nastartoval a naplánoval aktivity a procesy, které se v místě udrží. Proto musí PS pro MG spolupracovat s PS pro financování.</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b/>
          <w:color w:val="000000"/>
          <w:sz w:val="24"/>
          <w:szCs w:val="24"/>
        </w:rPr>
      </w:pPr>
      <w:r>
        <w:rPr>
          <w:b/>
          <w:color w:val="000000"/>
          <w:sz w:val="24"/>
          <w:szCs w:val="24"/>
        </w:rPr>
        <w:t>4. PS pro rovné příležitosti</w:t>
      </w:r>
    </w:p>
    <w:p w:rsidR="000A66ED" w:rsidRDefault="0023771D">
      <w:pPr>
        <w:spacing w:after="0" w:line="240" w:lineRule="auto"/>
        <w:rPr>
          <w:color w:val="000000"/>
        </w:rPr>
      </w:pPr>
      <w:r>
        <w:rPr>
          <w:color w:val="000000"/>
        </w:rPr>
        <w:t xml:space="preserve">Obsahem práce této PS je zejména vzájemné vzdělávání, sdílení dobré praxe, přenos zkušeností a informací a odborně vedená diskuze o problematice nastavení rovných příležitostí a selektivnosti vzdělávacího systému uvnitř škol. </w:t>
      </w:r>
    </w:p>
    <w:p w:rsidR="000A66ED" w:rsidRDefault="0023771D">
      <w:pPr>
        <w:spacing w:after="0" w:line="240" w:lineRule="auto"/>
        <w:rPr>
          <w:color w:val="000000"/>
        </w:rPr>
      </w:pPr>
      <w:r>
        <w:rPr>
          <w:color w:val="000000"/>
        </w:rPr>
        <w:t>PS na základě získaných znalostí a zkušeností především posuzuje navržené konkrétní aktivity v akčních plánech, zda jsou v souladu se zásadou rovného přístupu ke vzdělání. PS také vytváří popis stávajícího stavu této problematiky v území, popis příčin (důvodů) tohoto stavu a návrh aktivit, které pomohou nastavit rovné příležitosti a eliminovat selektivitu.</w:t>
      </w:r>
    </w:p>
    <w:p w:rsidR="000A66ED" w:rsidRDefault="000A66ED">
      <w:pPr>
        <w:spacing w:after="0" w:line="240" w:lineRule="auto"/>
        <w:rPr>
          <w:color w:val="000000"/>
        </w:rPr>
      </w:pPr>
    </w:p>
    <w:p w:rsidR="000A66ED" w:rsidRDefault="0023771D">
      <w:pPr>
        <w:spacing w:after="0" w:line="240" w:lineRule="auto"/>
      </w:pPr>
      <w:r>
        <w:rPr>
          <w:color w:val="000000"/>
        </w:rPr>
        <w:t xml:space="preserve">PS pro rovné příležitosti se aktivně podílí na celém procesu společného plánování v území a aktualizaci dokumentace MAP v </w:t>
      </w:r>
      <w:proofErr w:type="spellStart"/>
      <w:r>
        <w:rPr>
          <w:color w:val="000000"/>
        </w:rPr>
        <w:t>podaktivitě</w:t>
      </w:r>
      <w:proofErr w:type="spellEnd"/>
      <w:r>
        <w:rPr>
          <w:color w:val="000000"/>
        </w:rPr>
        <w:t xml:space="preserve"> 2.8 </w:t>
      </w:r>
      <w:r>
        <w:t>(viz Postupy MAP II).</w:t>
      </w:r>
    </w:p>
    <w:p w:rsidR="000A66ED" w:rsidRDefault="000A66ED">
      <w:pPr>
        <w:spacing w:after="0" w:line="240" w:lineRule="auto"/>
      </w:pPr>
    </w:p>
    <w:p w:rsidR="000A66ED" w:rsidRDefault="0023771D">
      <w:pPr>
        <w:spacing w:after="0" w:line="240" w:lineRule="auto"/>
      </w:pPr>
      <w:r>
        <w:t>Pro nastavení rovných příležitostí a snížení selektivity vzdělávacího systému v území je potřeba, aby MAP nastartoval a naplánoval aktivity a procesy, které se v místě udrží. Proto musí tato PS spolupracovat s PS pro financování.</w:t>
      </w:r>
    </w:p>
    <w:p w:rsidR="000A66ED" w:rsidRDefault="000A66ED">
      <w:pPr>
        <w:spacing w:after="0" w:line="240" w:lineRule="auto"/>
        <w:rPr>
          <w:b/>
        </w:rPr>
      </w:pPr>
    </w:p>
    <w:p w:rsidR="000A66ED" w:rsidRDefault="0023771D">
      <w:pPr>
        <w:spacing w:after="0" w:line="240" w:lineRule="auto"/>
      </w:pPr>
      <w:r>
        <w:t>PS pro rovné příležitosti navrhuje a plánuje aktivity zaměřené na nastavení rovných příležitostí a snížení selektivnosti uvnitř škol nebo v území. Tyto aktivity musí být zařazeny v SR MAP v rámci aktivit škol nebo aktivit spolupráce a následně v akčním plánu a musí být v obou dokumentech označeny poznámkou PŘÍLEŽITOST.</w:t>
      </w:r>
    </w:p>
    <w:p w:rsidR="000A66ED" w:rsidRDefault="000A66ED">
      <w:pPr>
        <w:spacing w:after="0" w:line="240" w:lineRule="auto"/>
      </w:pPr>
    </w:p>
    <w:p w:rsidR="000A66ED" w:rsidRDefault="0023771D">
      <w:pPr>
        <w:spacing w:after="0" w:line="240" w:lineRule="auto"/>
        <w:rPr>
          <w:b/>
        </w:rPr>
      </w:pPr>
      <w:r>
        <w:rPr>
          <w:b/>
        </w:rPr>
        <w:t>5. PS pro regionální identitu</w:t>
      </w:r>
    </w:p>
    <w:p w:rsidR="000A66ED" w:rsidRDefault="0023771D">
      <w:pPr>
        <w:spacing w:after="0" w:line="240" w:lineRule="auto"/>
      </w:pPr>
      <w:r>
        <w:t>Řešené území SO ORP Varnsdorf a SO ORP Rumburk je příhraniční oblastí, která ještě stále i v dnešní době trpí následky vysidlování původního obyvatelstva v letech válečných a poválečných. PS přímo reflektuje potřeby území a aktivity plánované a vzešlé z činnosti této PS budou směřovat k rozvoji vztahu k místu, kde žiji, k sounáležitosti obyvatel, k rozvoji místních tradic.</w:t>
      </w:r>
    </w:p>
    <w:p w:rsidR="000A66ED" w:rsidRDefault="000A66ED">
      <w:pPr>
        <w:spacing w:after="0" w:line="240" w:lineRule="auto"/>
      </w:pPr>
    </w:p>
    <w:p w:rsidR="000A66ED" w:rsidRDefault="0023771D">
      <w:pPr>
        <w:spacing w:after="0" w:line="240" w:lineRule="auto"/>
      </w:pPr>
      <w:r>
        <w:t xml:space="preserve">Výstupem PS bude soubor materiálů a aktivit k vytvoření Interaktivní regionální učebnice vlastivědy, která bude koncipována pro věkové kategorie předškolní děti, žáci 1. stupně ZŠ, žáci 2. stupně ZŠ, žáci středních škol. Pro každou věkovou kategorii bude zpracována jiná forma, včetně pracovních listů a webových aplikací. Součástí budou také konkrétní aktivity, např. vycházkové poznávací okruhy, návštěvy a exkurze v místních muzeích, galeriích, knihovnách, kdy </w:t>
      </w:r>
      <w:proofErr w:type="spellStart"/>
      <w:r>
        <w:t>podaktivitou</w:t>
      </w:r>
      <w:proofErr w:type="spellEnd"/>
      <w:r>
        <w:t xml:space="preserve"> bude např. i plnění konkrétních zadaných úkolů. Nedílnou součástí bude také vzdělávání pedagogů k využití výukových materiálů a pilotní implementace na vybrané škole / školách.</w:t>
      </w:r>
    </w:p>
    <w:p w:rsidR="000A66ED" w:rsidRDefault="000A66ED">
      <w:pPr>
        <w:spacing w:after="0" w:line="240" w:lineRule="auto"/>
      </w:pPr>
    </w:p>
    <w:p w:rsidR="000A66ED" w:rsidRDefault="0023771D">
      <w:pPr>
        <w:spacing w:after="0" w:line="240" w:lineRule="auto"/>
      </w:pPr>
      <w:r>
        <w:t>Členy PS jsou odborníci na místní historii, pracovníci muzeí, knihoven, odborníci na didaktiku z UJEP Ústí n. L., zástupce Národního parku České Švýcarsko atd.</w:t>
      </w:r>
    </w:p>
    <w:p w:rsidR="000A66ED" w:rsidRDefault="000A66ED">
      <w:pPr>
        <w:spacing w:after="0" w:line="240" w:lineRule="auto"/>
      </w:pP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160" w:line="259" w:lineRule="auto"/>
        <w:rPr>
          <w:b/>
          <w:color w:val="002060"/>
          <w:sz w:val="32"/>
          <w:szCs w:val="32"/>
        </w:rPr>
      </w:pPr>
      <w:bookmarkStart w:id="1" w:name="_gjdgxs" w:colFirst="0" w:colLast="0"/>
      <w:bookmarkEnd w:id="1"/>
      <w:r>
        <w:rPr>
          <w:b/>
          <w:color w:val="002060"/>
          <w:sz w:val="32"/>
          <w:szCs w:val="32"/>
        </w:rPr>
        <w:t>1.3 Řídící výbor</w:t>
      </w:r>
    </w:p>
    <w:p w:rsidR="000A66ED" w:rsidRDefault="0023771D">
      <w:pPr>
        <w:pBdr>
          <w:top w:val="nil"/>
          <w:left w:val="nil"/>
          <w:bottom w:val="nil"/>
          <w:right w:val="nil"/>
          <w:between w:val="nil"/>
        </w:pBdr>
        <w:spacing w:after="0" w:line="240" w:lineRule="auto"/>
        <w:rPr>
          <w:color w:val="000000"/>
        </w:rPr>
      </w:pPr>
      <w:r>
        <w:rPr>
          <w:color w:val="000000"/>
        </w:rPr>
        <w:t>ŘV MAP je hlavním pracovním orgánem partnerství MAP. Je tvořen zástupci klíčových aktérů ovlivňujících oblast vzdělávání na území MAP. Sestavení ŘV MAP proběhlo v souladu s Postupy zpracování místních akčních plánů tak, aby byla zajištěna reprezentativnost všech klíčových aktérů, ovlivňujících vzdělávání v řešeném území. K členství do ŘV MAP byli relevantní aktéři v území osloveni prostřednictvím osobních setkání a mailové komunikace. Role ŘV MAP je přímo spjatá s procesem společného plánování, rozvojem, aktualizací a schvalováním MAP.</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color w:val="000000"/>
        </w:rPr>
      </w:pPr>
      <w:r>
        <w:rPr>
          <w:color w:val="000000"/>
        </w:rPr>
        <w:t>ŘV MAP, byl ustaven a pracoval již v předchozím období projektu MAP I. Členové tohoto ŘV MAP deklarovali své rozhodnutí pokračovat ve své práci a činnosti. ŘV MAP II je pouze doplněn o nově požadované povinné zástupce dle Příloha č. 3 – Postupy MAP II.</w:t>
      </w:r>
    </w:p>
    <w:p w:rsidR="000A66ED" w:rsidRDefault="000A66ED">
      <w:pPr>
        <w:pBdr>
          <w:top w:val="nil"/>
          <w:left w:val="nil"/>
          <w:bottom w:val="nil"/>
          <w:right w:val="nil"/>
          <w:between w:val="nil"/>
        </w:pBdr>
        <w:spacing w:after="0" w:line="240" w:lineRule="auto"/>
        <w:jc w:val="left"/>
        <w:rPr>
          <w:color w:val="000000"/>
        </w:rPr>
      </w:pPr>
    </w:p>
    <w:p w:rsidR="000A66ED" w:rsidRDefault="0023771D">
      <w:pPr>
        <w:spacing w:line="240" w:lineRule="auto"/>
      </w:pPr>
      <w:r>
        <w:t>ŘV MAP byl ustanoven na svém 1. zasedání dne ……………… a jeho poslední aktualizace byla provedena na ……………………………... Další aktualizace ŘV MAP proběhne ………………………., na prvním jednání ŘV MAP II.</w:t>
      </w:r>
    </w:p>
    <w:p w:rsidR="000A66ED" w:rsidRDefault="0023771D">
      <w:pPr>
        <w:pBdr>
          <w:top w:val="nil"/>
          <w:left w:val="nil"/>
          <w:bottom w:val="nil"/>
          <w:right w:val="nil"/>
          <w:between w:val="nil"/>
        </w:pBdr>
        <w:spacing w:after="0" w:line="240" w:lineRule="auto"/>
        <w:jc w:val="left"/>
        <w:rPr>
          <w:color w:val="000000"/>
        </w:rPr>
      </w:pPr>
      <w:r>
        <w:t>Řídící</w:t>
      </w:r>
      <w:r>
        <w:rPr>
          <w:color w:val="000000"/>
        </w:rPr>
        <w:t xml:space="preserve"> výbor se řídí platným Statutem a Jednacím řádem, jehož aktualizace bude projednána na 1. jednání ŘV MAP II v měsíci ……………..</w:t>
      </w:r>
    </w:p>
    <w:p w:rsidR="000A66ED" w:rsidRDefault="000A66ED">
      <w:pPr>
        <w:pBdr>
          <w:top w:val="nil"/>
          <w:left w:val="nil"/>
          <w:bottom w:val="nil"/>
          <w:right w:val="nil"/>
          <w:between w:val="nil"/>
        </w:pBdr>
        <w:spacing w:after="0" w:line="240" w:lineRule="auto"/>
        <w:jc w:val="left"/>
        <w:rPr>
          <w:color w:val="000000"/>
        </w:rPr>
      </w:pPr>
    </w:p>
    <w:p w:rsidR="000A66ED" w:rsidRDefault="0023771D" w:rsidP="009F687B">
      <w:pPr>
        <w:spacing w:after="0" w:line="240" w:lineRule="auto"/>
      </w:pPr>
      <w:r>
        <w:t>Členství v ŘV MAP je čestné a dobrovolné. Členské složení ŘV MAP je možné v průběhu zpracovávání MAP měnit či doplňovat na základě většinového usnesení ŘV MAP.</w:t>
      </w:r>
    </w:p>
    <w:p w:rsidR="000A66ED" w:rsidRDefault="000A66ED">
      <w:pPr>
        <w:pBdr>
          <w:top w:val="nil"/>
          <w:left w:val="nil"/>
          <w:bottom w:val="nil"/>
          <w:right w:val="nil"/>
          <w:between w:val="nil"/>
        </w:pBdr>
        <w:spacing w:after="0" w:line="240" w:lineRule="auto"/>
        <w:jc w:val="left"/>
        <w:rPr>
          <w:color w:val="000000"/>
        </w:rPr>
      </w:pPr>
    </w:p>
    <w:p w:rsidR="000A66ED" w:rsidRDefault="0023771D">
      <w:pPr>
        <w:pBdr>
          <w:top w:val="nil"/>
          <w:left w:val="nil"/>
          <w:bottom w:val="nil"/>
          <w:right w:val="nil"/>
          <w:between w:val="nil"/>
        </w:pBdr>
        <w:spacing w:after="0" w:line="240" w:lineRule="auto"/>
        <w:jc w:val="left"/>
        <w:rPr>
          <w:color w:val="000000"/>
        </w:rPr>
      </w:pPr>
      <w:r>
        <w:rPr>
          <w:b/>
          <w:color w:val="000000"/>
        </w:rPr>
        <w:t>Řídící výbor MAP</w:t>
      </w:r>
      <w:r>
        <w:rPr>
          <w:color w:val="000000"/>
        </w:rPr>
        <w:t xml:space="preserve"> je složen z následujících zástupců:</w:t>
      </w:r>
    </w:p>
    <w:p w:rsidR="000A66ED" w:rsidRDefault="0023771D">
      <w:pPr>
        <w:pBdr>
          <w:top w:val="nil"/>
          <w:left w:val="nil"/>
          <w:bottom w:val="nil"/>
          <w:right w:val="nil"/>
          <w:between w:val="nil"/>
        </w:pBdr>
        <w:spacing w:after="0" w:line="240" w:lineRule="auto"/>
        <w:rPr>
          <w:color w:val="000000"/>
        </w:rPr>
      </w:pPr>
      <w:r>
        <w:rPr>
          <w:color w:val="000000"/>
        </w:rPr>
        <w:t>zástupce RT MAP, zřizovatelů škol, vedení škol (ředitelé nebo vedoucí pedagogičtí pracovníci škol), učitelé, zástupci ze školních družin, školních klubů, zástupci ze ZUŠ, zástupci organizací neformálního vzdělávání a středisek volného času, zástupce KAP,</w:t>
      </w:r>
      <w:r w:rsidR="009F687B">
        <w:rPr>
          <w:color w:val="000000"/>
        </w:rPr>
        <w:t xml:space="preserve"> </w:t>
      </w:r>
      <w:r>
        <w:rPr>
          <w:color w:val="000000"/>
        </w:rPr>
        <w:t>zástupce aktivních rodičů, zástupce obcí, které nezřizují školu, ale děti a žáci z těchto obcí navštěvují školy v území, lokální konzultant ASZ - povinný partner pro územní obvody obcí ORP, zástupce ITI, zástupce MAS působících na území daného MAP, zástupce ORP, zástupce Centra podpory projektu SRP v daném kraji (NIDV) - systémová podpora MAP, zástupce mikroregionů na území MAP.</w:t>
      </w:r>
    </w:p>
    <w:p w:rsidR="000A66ED" w:rsidRDefault="000A66ED">
      <w:pPr>
        <w:spacing w:after="0" w:line="240" w:lineRule="auto"/>
      </w:pPr>
    </w:p>
    <w:p w:rsidR="000A66ED" w:rsidRDefault="0023771D">
      <w:r>
        <w:rPr>
          <w:b/>
        </w:rPr>
        <w:t>Kompetence ŘV MAP</w:t>
      </w:r>
      <w:r>
        <w:t xml:space="preserve"> jsou stanoveny v souladu s procesem plánování, tvorbou schvalování a aktualizací projektu MAP.</w:t>
      </w:r>
    </w:p>
    <w:p w:rsidR="000A66ED" w:rsidRDefault="0023771D">
      <w:r>
        <w:t>ŘV MAP je platformou:</w:t>
      </w:r>
    </w:p>
    <w:p w:rsidR="000A66ED" w:rsidRDefault="0023771D">
      <w:pPr>
        <w:numPr>
          <w:ilvl w:val="0"/>
          <w:numId w:val="2"/>
        </w:numPr>
        <w:pBdr>
          <w:top w:val="nil"/>
          <w:left w:val="nil"/>
          <w:bottom w:val="nil"/>
          <w:right w:val="nil"/>
          <w:between w:val="nil"/>
        </w:pBdr>
        <w:spacing w:after="0" w:line="240" w:lineRule="auto"/>
        <w:rPr>
          <w:b/>
          <w:color w:val="000000"/>
        </w:rPr>
      </w:pPr>
      <w:r>
        <w:rPr>
          <w:color w:val="000000"/>
        </w:rPr>
        <w:t>kde se odehrává spolupráce všech relevantních aktérů ve vzdělávání v daném území ORP Varnsdorf a území ORP Rumburk (na základě reprezentativního zastoupení),</w:t>
      </w:r>
    </w:p>
    <w:p w:rsidR="000A66ED" w:rsidRDefault="0023771D">
      <w:pPr>
        <w:numPr>
          <w:ilvl w:val="0"/>
          <w:numId w:val="2"/>
        </w:numPr>
        <w:pBdr>
          <w:top w:val="nil"/>
          <w:left w:val="nil"/>
          <w:bottom w:val="nil"/>
          <w:right w:val="nil"/>
          <w:between w:val="nil"/>
        </w:pBdr>
        <w:spacing w:after="0" w:line="240" w:lineRule="auto"/>
        <w:rPr>
          <w:b/>
          <w:color w:val="000000"/>
        </w:rPr>
      </w:pPr>
      <w:r>
        <w:rPr>
          <w:color w:val="000000"/>
        </w:rPr>
        <w:t>která je hlavním představitelem MAP – projednává podklady a návrhy k aktualizaci, realizaci a evaluaci MAP,</w:t>
      </w:r>
    </w:p>
    <w:p w:rsidR="000A66ED" w:rsidRDefault="0023771D">
      <w:pPr>
        <w:numPr>
          <w:ilvl w:val="0"/>
          <w:numId w:val="2"/>
        </w:numPr>
        <w:pBdr>
          <w:top w:val="nil"/>
          <w:left w:val="nil"/>
          <w:bottom w:val="nil"/>
          <w:right w:val="nil"/>
          <w:between w:val="nil"/>
        </w:pBdr>
        <w:spacing w:after="0" w:line="240" w:lineRule="auto"/>
        <w:rPr>
          <w:b/>
          <w:color w:val="000000"/>
        </w:rPr>
      </w:pPr>
      <w:r>
        <w:rPr>
          <w:color w:val="000000"/>
        </w:rPr>
        <w:t>která zprostředkovává přenos informací v území ORP Varnsdorf a ORP Rumburk,</w:t>
      </w:r>
    </w:p>
    <w:p w:rsidR="000A66ED" w:rsidRDefault="0023771D">
      <w:pPr>
        <w:numPr>
          <w:ilvl w:val="0"/>
          <w:numId w:val="2"/>
        </w:numPr>
        <w:pBdr>
          <w:top w:val="nil"/>
          <w:left w:val="nil"/>
          <w:bottom w:val="nil"/>
          <w:right w:val="nil"/>
          <w:between w:val="nil"/>
        </w:pBdr>
        <w:spacing w:after="0" w:line="240" w:lineRule="auto"/>
        <w:rPr>
          <w:color w:val="000000"/>
        </w:rPr>
      </w:pPr>
      <w:r>
        <w:rPr>
          <w:color w:val="000000"/>
        </w:rPr>
        <w:t>která se seznamuje s výstupy realizačního týmu a pracovních skupin</w:t>
      </w:r>
      <w:r w:rsidR="009F687B">
        <w:rPr>
          <w:color w:val="000000"/>
        </w:rPr>
        <w:t>,</w:t>
      </w:r>
    </w:p>
    <w:p w:rsidR="000A66ED" w:rsidRDefault="0023771D">
      <w:pPr>
        <w:numPr>
          <w:ilvl w:val="0"/>
          <w:numId w:val="2"/>
        </w:numPr>
        <w:pBdr>
          <w:top w:val="nil"/>
          <w:left w:val="nil"/>
          <w:bottom w:val="nil"/>
          <w:right w:val="nil"/>
          <w:between w:val="nil"/>
        </w:pBdr>
        <w:spacing w:after="0" w:line="240" w:lineRule="auto"/>
        <w:rPr>
          <w:color w:val="000000"/>
        </w:rPr>
      </w:pPr>
      <w:r>
        <w:rPr>
          <w:color w:val="000000"/>
        </w:rPr>
        <w:t>která v rámci procesu aktualizace MAP projednává dílčí výstupy a případně navrhuje jejich doplnění,</w:t>
      </w:r>
    </w:p>
    <w:p w:rsidR="000A66ED" w:rsidRDefault="0023771D">
      <w:pPr>
        <w:numPr>
          <w:ilvl w:val="0"/>
          <w:numId w:val="2"/>
        </w:numPr>
        <w:pBdr>
          <w:top w:val="nil"/>
          <w:left w:val="nil"/>
          <w:bottom w:val="nil"/>
          <w:right w:val="nil"/>
          <w:between w:val="nil"/>
        </w:pBdr>
        <w:spacing w:after="0" w:line="240" w:lineRule="auto"/>
      </w:pPr>
      <w:r>
        <w:rPr>
          <w:color w:val="000000"/>
        </w:rPr>
        <w:t>která schvaluje aktualizace dokumentů - Strategický rámec MAP do roku 2023, Místní akční plán rozvoje vzdělávání a další povinné výstupy projektu, jejichž schválení je vyžadováno,</w:t>
      </w:r>
    </w:p>
    <w:p w:rsidR="000A66ED" w:rsidRDefault="0023771D">
      <w:pPr>
        <w:numPr>
          <w:ilvl w:val="0"/>
          <w:numId w:val="2"/>
        </w:numPr>
        <w:pBdr>
          <w:top w:val="nil"/>
          <w:left w:val="nil"/>
          <w:bottom w:val="nil"/>
          <w:right w:val="nil"/>
          <w:between w:val="nil"/>
        </w:pBdr>
        <w:spacing w:after="0" w:line="240" w:lineRule="auto"/>
      </w:pPr>
      <w:r>
        <w:rPr>
          <w:color w:val="000000"/>
        </w:rPr>
        <w:t>při své činnosti postupuje v souladu se závaznými metodickými pokyny pro projekt MAP II.</w:t>
      </w:r>
    </w:p>
    <w:p w:rsidR="000A66ED" w:rsidRDefault="000A66ED">
      <w:pPr>
        <w:pBdr>
          <w:top w:val="nil"/>
          <w:left w:val="nil"/>
          <w:bottom w:val="nil"/>
          <w:right w:val="nil"/>
          <w:between w:val="nil"/>
        </w:pBdr>
        <w:spacing w:after="0" w:line="240" w:lineRule="auto"/>
        <w:ind w:left="720" w:hanging="720"/>
        <w:rPr>
          <w:color w:val="000000"/>
        </w:rPr>
      </w:pPr>
    </w:p>
    <w:p w:rsidR="000A66ED" w:rsidRDefault="0023771D">
      <w:pPr>
        <w:pBdr>
          <w:top w:val="nil"/>
          <w:left w:val="nil"/>
          <w:bottom w:val="nil"/>
          <w:right w:val="nil"/>
          <w:between w:val="nil"/>
        </w:pBdr>
        <w:spacing w:after="0" w:line="240" w:lineRule="auto"/>
        <w:rPr>
          <w:color w:val="000000"/>
        </w:rPr>
      </w:pPr>
      <w:r>
        <w:rPr>
          <w:color w:val="000000"/>
        </w:rPr>
        <w:t>Jednání ŘV MAP svolává a materiály předkládá hlavní manažer projektu MAP ve spolupráci s předsedou ŘV MAP. ŘV MAP se schází minimálně 2krát ročně a dále dle potřeby v návaznosti na nutnost schvalování dílčích výstupů a závazných dokumentů projektu a za účelem rozhodování o důležitých milnících projektu, nebo na základě podnětu některého ze členů ŘV MAP.</w:t>
      </w:r>
    </w:p>
    <w:p w:rsidR="000A66ED" w:rsidRDefault="000A66ED">
      <w:pPr>
        <w:pBdr>
          <w:top w:val="nil"/>
          <w:left w:val="nil"/>
          <w:bottom w:val="nil"/>
          <w:right w:val="nil"/>
          <w:between w:val="nil"/>
        </w:pBdr>
        <w:spacing w:after="0" w:line="240" w:lineRule="auto"/>
        <w:rPr>
          <w:color w:val="000000"/>
        </w:rPr>
      </w:pPr>
    </w:p>
    <w:p w:rsidR="000A66ED" w:rsidRDefault="0023771D">
      <w:pPr>
        <w:pBdr>
          <w:top w:val="nil"/>
          <w:left w:val="nil"/>
          <w:bottom w:val="nil"/>
          <w:right w:val="nil"/>
          <w:between w:val="nil"/>
        </w:pBdr>
        <w:spacing w:after="0" w:line="240" w:lineRule="auto"/>
        <w:rPr>
          <w:color w:val="000000"/>
        </w:rPr>
      </w:pPr>
      <w:r>
        <w:rPr>
          <w:color w:val="000000"/>
        </w:rPr>
        <w:t xml:space="preserve">ŘV MAP je usnášeníschopný v případě, že se jednání účastní nadpoloviční většina jeho členů. ŘV MAP rozhoduje prostou většinou hlasů přítomných členů. V případě rovnosti hlasů rozhoduje hlas předsedajícího ŘV MAP. V případě nutnosti je možné hlasování formou „per </w:t>
      </w:r>
      <w:proofErr w:type="spellStart"/>
      <w:r>
        <w:rPr>
          <w:color w:val="000000"/>
        </w:rPr>
        <w:t>rollam</w:t>
      </w:r>
      <w:proofErr w:type="spellEnd"/>
      <w:r>
        <w:rPr>
          <w:color w:val="000000"/>
        </w:rPr>
        <w:t xml:space="preserve">“. Hlasování probíhá veřejně, v případě hlasování „per </w:t>
      </w:r>
      <w:proofErr w:type="spellStart"/>
      <w:r>
        <w:rPr>
          <w:color w:val="000000"/>
        </w:rPr>
        <w:t>rollam</w:t>
      </w:r>
      <w:proofErr w:type="spellEnd"/>
      <w:r>
        <w:rPr>
          <w:color w:val="000000"/>
        </w:rPr>
        <w:t>“ je hlasování rozesláno prostřednictvím e-mailu všem členům ŘV MAP.</w:t>
      </w:r>
    </w:p>
    <w:p w:rsidR="000A66ED" w:rsidRDefault="000A66ED">
      <w:pPr>
        <w:pBdr>
          <w:top w:val="nil"/>
          <w:left w:val="nil"/>
          <w:bottom w:val="nil"/>
          <w:right w:val="nil"/>
          <w:between w:val="nil"/>
        </w:pBdr>
        <w:spacing w:after="0" w:line="240" w:lineRule="auto"/>
        <w:jc w:val="left"/>
        <w:rPr>
          <w:color w:val="000000"/>
        </w:rPr>
      </w:pPr>
    </w:p>
    <w:p w:rsidR="000A66ED" w:rsidRDefault="0023771D">
      <w:pPr>
        <w:pBdr>
          <w:top w:val="nil"/>
          <w:left w:val="nil"/>
          <w:bottom w:val="nil"/>
          <w:right w:val="nil"/>
          <w:between w:val="nil"/>
        </w:pBdr>
        <w:spacing w:after="0" w:line="240" w:lineRule="auto"/>
        <w:rPr>
          <w:color w:val="000000"/>
        </w:rPr>
      </w:pPr>
      <w:r>
        <w:rPr>
          <w:color w:val="000000"/>
        </w:rPr>
        <w:t>Všichni členové ŘV MAP jsou v předstihu informováni o termínu jednání ŘV MAP tak, aby byla zaručena co nejvyšší účast jeho členů. Před jednáním obdrží všichni členové e-mailem veškeré projednávané dokumenty, které si mohou prostudovat a před jednáním mají dostatečný prostor k tomu, aby je mohli připomínkovat.</w:t>
      </w:r>
    </w:p>
    <w:p w:rsidR="000A66ED" w:rsidRDefault="000A66ED">
      <w:pPr>
        <w:pBdr>
          <w:top w:val="nil"/>
          <w:left w:val="nil"/>
          <w:bottom w:val="nil"/>
          <w:right w:val="nil"/>
          <w:between w:val="nil"/>
        </w:pBdr>
        <w:spacing w:after="0" w:line="240" w:lineRule="auto"/>
        <w:rPr>
          <w:color w:val="000000"/>
        </w:rPr>
      </w:pPr>
      <w:bookmarkStart w:id="2" w:name="_30j0zll" w:colFirst="0" w:colLast="0"/>
      <w:bookmarkEnd w:id="2"/>
    </w:p>
    <w:p w:rsidR="000A66ED" w:rsidRDefault="0023771D">
      <w:pPr>
        <w:pBdr>
          <w:top w:val="nil"/>
          <w:left w:val="nil"/>
          <w:bottom w:val="nil"/>
          <w:right w:val="nil"/>
          <w:between w:val="nil"/>
        </w:pBdr>
        <w:spacing w:after="160" w:line="259" w:lineRule="auto"/>
        <w:rPr>
          <w:b/>
          <w:color w:val="002060"/>
          <w:sz w:val="32"/>
          <w:szCs w:val="32"/>
        </w:rPr>
      </w:pPr>
      <w:bookmarkStart w:id="3" w:name="_1fob9te" w:colFirst="0" w:colLast="0"/>
      <w:bookmarkEnd w:id="3"/>
      <w:r>
        <w:rPr>
          <w:b/>
          <w:color w:val="002060"/>
          <w:sz w:val="32"/>
          <w:szCs w:val="32"/>
        </w:rPr>
        <w:t>1.4 Partnerství</w:t>
      </w:r>
    </w:p>
    <w:p w:rsidR="000A66ED" w:rsidRDefault="0023771D">
      <w:r>
        <w:t xml:space="preserve">Partnerství MAP je možné charakterizovat jako širokou platformu spolupracujících subjektů. Vybudování udržitelného systému komunikace mezi aktéry ovlivňujícími vzdělávání v území je jedním z cílů a hlavních přínosů projektu MAP. Rozvoj funkčního partnerství v území dává příležitost, resp. usnadňuje realizaci dalších náročných intervencí v území (inkluze, podpora </w:t>
      </w:r>
      <w:proofErr w:type="spellStart"/>
      <w:r>
        <w:t>marginalizovaných</w:t>
      </w:r>
      <w:proofErr w:type="spellEnd"/>
      <w:r>
        <w:t xml:space="preserve"> skupin, kvalita vzdělávání, spolupráce škol a školských zařízení a trhu práce). Partnerství v řešeném území přehledně znázorňuje následující obrázek:</w:t>
      </w:r>
    </w:p>
    <w:p w:rsidR="000A66ED" w:rsidRDefault="0023771D">
      <w:pPr>
        <w:pBdr>
          <w:top w:val="nil"/>
          <w:left w:val="nil"/>
          <w:bottom w:val="nil"/>
          <w:right w:val="nil"/>
          <w:between w:val="nil"/>
        </w:pBdr>
        <w:spacing w:before="240" w:after="0" w:line="240" w:lineRule="auto"/>
        <w:ind w:left="357" w:hanging="357"/>
        <w:rPr>
          <w:i/>
          <w:color w:val="000000"/>
        </w:rPr>
      </w:pPr>
      <w:r>
        <w:rPr>
          <w:i/>
          <w:color w:val="000000"/>
        </w:rPr>
        <w:t>Složení Partnerství MAP</w:t>
      </w:r>
    </w:p>
    <w:p w:rsidR="000A66ED" w:rsidRDefault="0023771D">
      <w:pPr>
        <w:spacing w:after="0" w:line="240" w:lineRule="auto"/>
      </w:pPr>
      <w:r>
        <w:rPr>
          <w:noProof/>
        </w:rPr>
        <mc:AlternateContent>
          <mc:Choice Requires="wpg">
            <w:drawing>
              <wp:inline distT="0" distB="0" distL="0" distR="0">
                <wp:extent cx="4920342" cy="3265714"/>
                <wp:effectExtent l="0" t="95250" r="0" b="125730"/>
                <wp:docPr id="1" name=""/>
                <wp:cNvGraphicFramePr/>
                <a:graphic xmlns:a="http://schemas.openxmlformats.org/drawingml/2006/main">
                  <a:graphicData uri="http://schemas.microsoft.com/office/word/2010/wordprocessingGroup">
                    <wpg:wgp>
                      <wpg:cNvGrpSpPr/>
                      <wpg:grpSpPr>
                        <a:xfrm>
                          <a:off x="0" y="0"/>
                          <a:ext cx="4920342" cy="3265714"/>
                          <a:chOff x="0" y="0"/>
                          <a:chExt cx="6057900" cy="3931900"/>
                        </a:xfrm>
                      </wpg:grpSpPr>
                      <wpg:grpSp>
                        <wpg:cNvPr id="154" name="Skupina 154"/>
                        <wpg:cNvGrpSpPr/>
                        <wpg:grpSpPr>
                          <a:xfrm>
                            <a:off x="0" y="0"/>
                            <a:ext cx="6057900" cy="3931900"/>
                            <a:chOff x="0" y="0"/>
                            <a:chExt cx="6057900" cy="3931900"/>
                          </a:xfrm>
                        </wpg:grpSpPr>
                        <wps:wsp>
                          <wps:cNvPr id="155" name="Obdélník 155"/>
                          <wps:cNvSpPr/>
                          <wps:spPr>
                            <a:xfrm>
                              <a:off x="0" y="0"/>
                              <a:ext cx="6057900" cy="3931900"/>
                            </a:xfrm>
                            <a:prstGeom prst="rect">
                              <a:avLst/>
                            </a:prstGeom>
                            <a:noFill/>
                            <a:ln>
                              <a:noFill/>
                            </a:ln>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56" name="Ovál 156"/>
                          <wps:cNvSpPr/>
                          <wps:spPr>
                            <a:xfrm>
                              <a:off x="1938456" y="875466"/>
                              <a:ext cx="2180986" cy="2180986"/>
                            </a:xfrm>
                            <a:prstGeom prst="ellipse">
                              <a:avLst/>
                            </a:prstGeom>
                            <a:solidFill>
                              <a:schemeClr val="accent2">
                                <a:alpha val="49803"/>
                              </a:schemeClr>
                            </a:solidFill>
                            <a:ln>
                              <a:noFill/>
                            </a:ln>
                            <a:effectLst>
                              <a:outerShdw blurRad="107950" dist="12700" dir="5400000" algn="ctr" rotWithShape="0">
                                <a:srgbClr val="000000"/>
                              </a:outerShdw>
                            </a:effectLst>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57" name="Textové pole 157"/>
                          <wps:cNvSpPr txBox="1"/>
                          <wps:spPr>
                            <a:xfrm>
                              <a:off x="2257854" y="1194864"/>
                              <a:ext cx="1542190" cy="1542190"/>
                            </a:xfrm>
                            <a:prstGeom prst="rect">
                              <a:avLst/>
                            </a:prstGeom>
                            <a:noFill/>
                            <a:ln>
                              <a:noFill/>
                            </a:ln>
                          </wps:spPr>
                          <wps:txbx>
                            <w:txbxContent>
                              <w:p w:rsidR="000A66ED" w:rsidRDefault="0023771D" w:rsidP="009F687B">
                                <w:pPr>
                                  <w:spacing w:after="0" w:line="215" w:lineRule="auto"/>
                                  <w:jc w:val="center"/>
                                  <w:textDirection w:val="btLr"/>
                                </w:pPr>
                                <w:r>
                                  <w:rPr>
                                    <w:rFonts w:ascii="Arial" w:eastAsia="Arial" w:hAnsi="Arial" w:cs="Arial"/>
                                    <w:b/>
                                    <w:color w:val="000000"/>
                                    <w:sz w:val="40"/>
                                  </w:rPr>
                                  <w:t>PARTNERSTVÍ</w:t>
                                </w:r>
                              </w:p>
                            </w:txbxContent>
                          </wps:txbx>
                          <wps:bodyPr spcFirstLastPara="1" wrap="square" lIns="25400" tIns="25400" rIns="25400" bIns="25400" anchor="ctr" anchorCtr="0"/>
                        </wps:wsp>
                        <wps:wsp>
                          <wps:cNvPr id="158" name="Ovál 158"/>
                          <wps:cNvSpPr/>
                          <wps:spPr>
                            <a:xfrm>
                              <a:off x="2483703" y="389"/>
                              <a:ext cx="1090493" cy="1090493"/>
                            </a:xfrm>
                            <a:prstGeom prst="ellipse">
                              <a:avLst/>
                            </a:prstGeom>
                            <a:solidFill>
                              <a:schemeClr val="accent3">
                                <a:alpha val="49803"/>
                              </a:schemeClr>
                            </a:solidFill>
                            <a:ln>
                              <a:noFill/>
                            </a:ln>
                            <a:effectLst>
                              <a:outerShdw blurRad="107950" dist="12700" dir="5400000" algn="ctr" rotWithShape="0">
                                <a:srgbClr val="000000"/>
                              </a:outerShdw>
                            </a:effectLst>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59" name="Textové pole 159"/>
                          <wps:cNvSpPr txBox="1"/>
                          <wps:spPr>
                            <a:xfrm>
                              <a:off x="2643402" y="160088"/>
                              <a:ext cx="771095" cy="771095"/>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b/>
                                    <w:color w:val="000000"/>
                                    <w:sz w:val="18"/>
                                  </w:rPr>
                                  <w:t>veřejnost</w:t>
                                </w:r>
                              </w:p>
                            </w:txbxContent>
                          </wps:txbx>
                          <wps:bodyPr spcFirstLastPara="1" wrap="square" lIns="11425" tIns="11425" rIns="11425" bIns="11425" anchor="ctr" anchorCtr="0"/>
                        </wps:wsp>
                        <wps:wsp>
                          <wps:cNvPr id="160" name="Ovál 160"/>
                          <wps:cNvSpPr/>
                          <wps:spPr>
                            <a:xfrm>
                              <a:off x="3488024" y="416392"/>
                              <a:ext cx="1090493" cy="1090493"/>
                            </a:xfrm>
                            <a:prstGeom prst="ellipse">
                              <a:avLst/>
                            </a:prstGeom>
                            <a:solidFill>
                              <a:schemeClr val="accent4">
                                <a:alpha val="49803"/>
                              </a:schemeClr>
                            </a:solidFill>
                            <a:ln>
                              <a:noFill/>
                            </a:ln>
                            <a:effectLst>
                              <a:outerShdw blurRad="107950" dist="12700" dir="5400000" algn="ctr" rotWithShape="0">
                                <a:srgbClr val="000000"/>
                              </a:outerShdw>
                            </a:effectLst>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61" name="Textové pole 161"/>
                          <wps:cNvSpPr txBox="1"/>
                          <wps:spPr>
                            <a:xfrm>
                              <a:off x="3647723" y="576091"/>
                              <a:ext cx="771095" cy="771095"/>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b/>
                                    <w:color w:val="000000"/>
                                    <w:sz w:val="18"/>
                                  </w:rPr>
                                  <w:t>školy, školská zařízení</w:t>
                                </w:r>
                              </w:p>
                            </w:txbxContent>
                          </wps:txbx>
                          <wps:bodyPr spcFirstLastPara="1" wrap="square" lIns="11425" tIns="11425" rIns="11425" bIns="11425" anchor="ctr" anchorCtr="0"/>
                        </wps:wsp>
                        <wps:wsp>
                          <wps:cNvPr id="162" name="Ovál 162"/>
                          <wps:cNvSpPr/>
                          <wps:spPr>
                            <a:xfrm>
                              <a:off x="3904027" y="1420713"/>
                              <a:ext cx="1090493" cy="1090493"/>
                            </a:xfrm>
                            <a:prstGeom prst="ellipse">
                              <a:avLst/>
                            </a:prstGeom>
                            <a:solidFill>
                              <a:srgbClr val="4372C3">
                                <a:alpha val="49803"/>
                              </a:srgbClr>
                            </a:solidFill>
                            <a:ln>
                              <a:noFill/>
                            </a:ln>
                            <a:effectLst>
                              <a:outerShdw blurRad="107950" dist="12700" dir="5400000" algn="ctr" rotWithShape="0">
                                <a:srgbClr val="000000"/>
                              </a:outerShdw>
                            </a:effectLst>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63" name="Textové pole 163"/>
                          <wps:cNvSpPr txBox="1"/>
                          <wps:spPr>
                            <a:xfrm>
                              <a:off x="4063726" y="1580412"/>
                              <a:ext cx="771095" cy="771095"/>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b/>
                                    <w:color w:val="000000"/>
                                    <w:sz w:val="18"/>
                                  </w:rPr>
                                  <w:t>další aktéři...</w:t>
                                </w:r>
                              </w:p>
                            </w:txbxContent>
                          </wps:txbx>
                          <wps:bodyPr spcFirstLastPara="1" wrap="square" lIns="11425" tIns="11425" rIns="11425" bIns="11425" anchor="ctr" anchorCtr="0"/>
                        </wps:wsp>
                        <wps:wsp>
                          <wps:cNvPr id="164" name="Ovál 164"/>
                          <wps:cNvSpPr/>
                          <wps:spPr>
                            <a:xfrm>
                              <a:off x="3488024" y="2425034"/>
                              <a:ext cx="1090493" cy="1090493"/>
                            </a:xfrm>
                            <a:prstGeom prst="ellipse">
                              <a:avLst/>
                            </a:prstGeom>
                            <a:solidFill>
                              <a:schemeClr val="accent6">
                                <a:alpha val="49803"/>
                              </a:schemeClr>
                            </a:solidFill>
                            <a:ln>
                              <a:noFill/>
                            </a:ln>
                            <a:effectLst>
                              <a:outerShdw blurRad="107950" dist="12700" dir="5400000" algn="ctr" rotWithShape="0">
                                <a:srgbClr val="000000"/>
                              </a:outerShdw>
                            </a:effectLst>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65" name="Textové pole 165"/>
                          <wps:cNvSpPr txBox="1"/>
                          <wps:spPr>
                            <a:xfrm>
                              <a:off x="3647723" y="2584733"/>
                              <a:ext cx="771095" cy="771095"/>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b/>
                                    <w:color w:val="000000"/>
                                    <w:sz w:val="18"/>
                                  </w:rPr>
                                  <w:t>učitelé, vychovatelé</w:t>
                                </w:r>
                              </w:p>
                            </w:txbxContent>
                          </wps:txbx>
                          <wps:bodyPr spcFirstLastPara="1" wrap="square" lIns="11425" tIns="11425" rIns="11425" bIns="11425" anchor="ctr" anchorCtr="0"/>
                        </wps:wsp>
                        <wps:wsp>
                          <wps:cNvPr id="166" name="Ovál 166"/>
                          <wps:cNvSpPr/>
                          <wps:spPr>
                            <a:xfrm>
                              <a:off x="2483703" y="2841037"/>
                              <a:ext cx="1090493" cy="1090493"/>
                            </a:xfrm>
                            <a:prstGeom prst="ellipse">
                              <a:avLst/>
                            </a:prstGeom>
                            <a:solidFill>
                              <a:schemeClr val="accent2">
                                <a:alpha val="49803"/>
                              </a:schemeClr>
                            </a:solidFill>
                            <a:ln>
                              <a:noFill/>
                            </a:ln>
                            <a:effectLst>
                              <a:outerShdw blurRad="107950" dist="12700" dir="5400000" algn="ctr" rotWithShape="0">
                                <a:srgbClr val="000000"/>
                              </a:outerShdw>
                            </a:effectLst>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67" name="Textové pole 167"/>
                          <wps:cNvSpPr txBox="1"/>
                          <wps:spPr>
                            <a:xfrm>
                              <a:off x="2643402" y="3000736"/>
                              <a:ext cx="771095" cy="771095"/>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b/>
                                    <w:color w:val="000000"/>
                                    <w:sz w:val="18"/>
                                  </w:rPr>
                                  <w:t>poskytovatelé zájmového a neformálního vzdělávání</w:t>
                                </w:r>
                              </w:p>
                            </w:txbxContent>
                          </wps:txbx>
                          <wps:bodyPr spcFirstLastPara="1" wrap="square" lIns="11425" tIns="11425" rIns="11425" bIns="11425" anchor="ctr" anchorCtr="0"/>
                        </wps:wsp>
                        <wps:wsp>
                          <wps:cNvPr id="168" name="Ovál 168"/>
                          <wps:cNvSpPr/>
                          <wps:spPr>
                            <a:xfrm>
                              <a:off x="1479382" y="2425034"/>
                              <a:ext cx="1090493" cy="1090493"/>
                            </a:xfrm>
                            <a:prstGeom prst="ellipse">
                              <a:avLst/>
                            </a:prstGeom>
                            <a:solidFill>
                              <a:schemeClr val="accent3">
                                <a:alpha val="49803"/>
                              </a:schemeClr>
                            </a:solidFill>
                            <a:ln>
                              <a:noFill/>
                            </a:ln>
                            <a:effectLst>
                              <a:outerShdw blurRad="107950" dist="12700" dir="5400000" algn="ctr" rotWithShape="0">
                                <a:srgbClr val="000000"/>
                              </a:outerShdw>
                            </a:effectLst>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69" name="Textové pole 169"/>
                          <wps:cNvSpPr txBox="1"/>
                          <wps:spPr>
                            <a:xfrm>
                              <a:off x="1639081" y="2584733"/>
                              <a:ext cx="771095" cy="771095"/>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b/>
                                    <w:color w:val="000000"/>
                                    <w:sz w:val="18"/>
                                  </w:rPr>
                                  <w:t>dobrovolné svazky obcí, neziskové organizace</w:t>
                                </w:r>
                              </w:p>
                            </w:txbxContent>
                          </wps:txbx>
                          <wps:bodyPr spcFirstLastPara="1" wrap="square" lIns="11425" tIns="11425" rIns="11425" bIns="11425" anchor="ctr" anchorCtr="0"/>
                        </wps:wsp>
                        <wps:wsp>
                          <wps:cNvPr id="170" name="Ovál 170"/>
                          <wps:cNvSpPr/>
                          <wps:spPr>
                            <a:xfrm>
                              <a:off x="1063379" y="1420713"/>
                              <a:ext cx="1090493" cy="1090493"/>
                            </a:xfrm>
                            <a:prstGeom prst="ellipse">
                              <a:avLst/>
                            </a:prstGeom>
                            <a:solidFill>
                              <a:schemeClr val="accent4">
                                <a:alpha val="49803"/>
                              </a:schemeClr>
                            </a:solidFill>
                            <a:ln>
                              <a:noFill/>
                            </a:ln>
                            <a:effectLst>
                              <a:outerShdw blurRad="107950" dist="12700" dir="5400000" algn="ctr" rotWithShape="0">
                                <a:srgbClr val="000000"/>
                              </a:outerShdw>
                            </a:effectLst>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71" name="Textové pole 171"/>
                          <wps:cNvSpPr txBox="1"/>
                          <wps:spPr>
                            <a:xfrm>
                              <a:off x="1223078" y="1580412"/>
                              <a:ext cx="771095" cy="771095"/>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b/>
                                    <w:color w:val="000000"/>
                                    <w:sz w:val="18"/>
                                  </w:rPr>
                                  <w:t>uživatelé vzdělávání (děti, žáci, rodiče...)</w:t>
                                </w:r>
                              </w:p>
                            </w:txbxContent>
                          </wps:txbx>
                          <wps:bodyPr spcFirstLastPara="1" wrap="square" lIns="11425" tIns="11425" rIns="11425" bIns="11425" anchor="ctr" anchorCtr="0"/>
                        </wps:wsp>
                        <wps:wsp>
                          <wps:cNvPr id="172" name="Ovál 172"/>
                          <wps:cNvSpPr/>
                          <wps:spPr>
                            <a:xfrm>
                              <a:off x="1479382" y="416392"/>
                              <a:ext cx="1090493" cy="1090493"/>
                            </a:xfrm>
                            <a:prstGeom prst="ellipse">
                              <a:avLst/>
                            </a:prstGeom>
                            <a:solidFill>
                              <a:srgbClr val="4372C3">
                                <a:alpha val="49803"/>
                              </a:srgbClr>
                            </a:solidFill>
                            <a:ln>
                              <a:noFill/>
                            </a:ln>
                            <a:effectLst>
                              <a:outerShdw blurRad="107950" dist="12700" dir="5400000" algn="ctr" rotWithShape="0">
                                <a:srgbClr val="000000"/>
                              </a:outerShdw>
                            </a:effectLst>
                          </wps:spPr>
                          <wps:txbx>
                            <w:txbxContent>
                              <w:p w:rsidR="000A66ED" w:rsidRDefault="000A66ED">
                                <w:pPr>
                                  <w:spacing w:after="0" w:line="240" w:lineRule="auto"/>
                                  <w:jc w:val="left"/>
                                  <w:textDirection w:val="btLr"/>
                                </w:pPr>
                              </w:p>
                            </w:txbxContent>
                          </wps:txbx>
                          <wps:bodyPr spcFirstLastPara="1" wrap="square" lIns="91425" tIns="91425" rIns="91425" bIns="91425" anchor="ctr" anchorCtr="0"/>
                        </wps:wsp>
                        <wps:wsp>
                          <wps:cNvPr id="173" name="Textové pole 173"/>
                          <wps:cNvSpPr txBox="1"/>
                          <wps:spPr>
                            <a:xfrm>
                              <a:off x="1639081" y="576091"/>
                              <a:ext cx="771095" cy="771095"/>
                            </a:xfrm>
                            <a:prstGeom prst="rect">
                              <a:avLst/>
                            </a:prstGeom>
                            <a:noFill/>
                            <a:ln>
                              <a:noFill/>
                            </a:ln>
                          </wps:spPr>
                          <wps:txbx>
                            <w:txbxContent>
                              <w:p w:rsidR="000A66ED" w:rsidRDefault="0023771D">
                                <w:pPr>
                                  <w:spacing w:after="0" w:line="215" w:lineRule="auto"/>
                                  <w:jc w:val="center"/>
                                  <w:textDirection w:val="btLr"/>
                                </w:pPr>
                                <w:r>
                                  <w:rPr>
                                    <w:rFonts w:ascii="Arial" w:eastAsia="Arial" w:hAnsi="Arial" w:cs="Arial"/>
                                    <w:b/>
                                    <w:color w:val="000000"/>
                                    <w:sz w:val="18"/>
                                  </w:rPr>
                                  <w:t>zřizovatelé škol a dalších vzdělávacích zařízení</w:t>
                                </w:r>
                              </w:p>
                            </w:txbxContent>
                          </wps:txbx>
                          <wps:bodyPr spcFirstLastPara="1" wrap="square" lIns="11425" tIns="11425" rIns="11425" bIns="11425" anchor="ctr" anchorCtr="0"/>
                        </wps:wsp>
                      </wpg:grpSp>
                    </wpg:wgp>
                  </a:graphicData>
                </a:graphic>
              </wp:inline>
            </w:drawing>
          </mc:Choice>
          <mc:Fallback>
            <w:pict>
              <v:group id="_x0000_s1053" style="width:387.45pt;height:257.15pt;mso-position-horizontal-relative:char;mso-position-vertical-relative:line" coordsize="60579,3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OezAUAAAAwAAAOAAAAZHJzL2Uyb0RvYy54bWzsWt1yozYUvu9M34HhvrEQMgImzs4022Q6&#10;s9Nkmu30WgZsM4uBCvyTx+nlXvQp8mI9kkDGbO2abLIL682F4yMsoaPv03eODly+2S4TYx3xIs7S&#10;iWldINOI0iAL43Q+Mf94f/OTaxpFydKQJVkaTczHqDDfXP34w+Um9yOcLbIkjLgBg6SFv8kn5qIs&#10;c380KoJFtGTFRZZHKVycZXzJSjD5fBRytoHRl8kII+SMNhkPc54FUVFA61t10byS489mUVDezWZF&#10;VBrJxIS5lfKTy8+p+BxdXTJ/zlm+iINqGuwZs1iyOIWb6qHespIZKx5/MtQyDnhWZLPyIsiWo2w2&#10;i4NI+gDeWKjlzS3PVrn0Ze5v5rleJlja1jo9e9jgt/U9N+IQsDONlC0BIrEmm3zuw6Vbnj/k97xq&#10;mCtLuLmd8aX4Dw4YW7maj3o1o21pBNBIPIxsgk0jgGs2dsbUImq9gwWA8km/YPFL1dNBY+ohgEv2&#10;9GxLGDCJUX3jkZifno429Lxrl8akdurhwyqPU2ZY0PRC/h2aJfNf3D/YG8UO/uLz4H9YsDySrCoE&#10;xnqtxvVa3U3Dp49J+vTPB1iusVou+VPNhcIvgBanEuHQQmk4mZ/zoryNsqUhvkxMDvtWbie2fleU&#10;Cvn6J+KuaXYTJwm0Mz9J9xpgTNECBKnnKL6V2+lWkhxrd6ZZ+AiuF3lwE8M937GivGcc9j7sgw3o&#10;wcQs/loxHplG8msKK+5ZBDobZdPgTWPaNFgaLDKQmaDkpqGM61LKjnBGTAkAFXT9Isg6Gtn1098J&#10;gOp0AtXybJdAHwP2sUvHxJHdmV9vdGy5yHPhutiutaFAq3WiBq/CN0qSOC8ECZl/AOIiS+JQoCx+&#10;I8NBdJ1wY81AyFkQRGmJVfckXzDVTDwX2ZVO6B5SNfYG+2/GgDsyXADfxB2zVRnxh0W4MabJiv/O&#10;hEAi6o1BlMJYUNTCVChUGAOqY4LEHyCdzCEKStB5Vv4Zlwu52YQ0Sjf4fKqdkF1qWdO3k9NtzOQg&#10;kTWE50RkWhP5PXAvWz99NPIsiYDQtEVoo9z+nEEMsur2A3qF8Zi6IkoAcy3LI65Thaia2xAvMIQf&#10;xe3aOMrt19Mu7WRXyLEgaK1dlaG0qzKUdlVGv7QL8keVltxV2uXWkELs+v+AhIlrU1AFAbDteqLv&#10;Trgs5CHiwUUhXLVxFNwXES77rIVL49eVxUOOwF7N4rZwSUaKNKBi88nC5RCbIEiuBXMdhFy5rDtq&#10;Uwp8hnxFMLv6fpTYr6da2sOueFvNjKsylGpVhlKtyuiVajmgtnuqBQ2w/A2cK+tAWLKJ6yKswhKx&#10;HNvDvRAucs7CZWsIuxJ5wMLl6KpAS7jgwj6hTxUu2yGUYhWQx9RBnhyoh8Jlaw+74j1k4YKIsi9c&#10;UnlOFy5IqBCGNF2EJYIRteSBbAdvnWW9YsrVPGQRm+Lr4/mW+vk3eky0NXxdSTxk0QJ1USRui5Yk&#10;Y4PMp4oWQQ4QSVVArLGLiNUKyL1Jt2ztYlfAh6xausxbHRLVKb4B9OnpFoYyH5Ste5FvOWedb1WF&#10;+sLvyuQhS5cuwrelSxeuOx4Um/kWHruEKoXYReT+SJd2sSvgQ5audm1eFddPlq5mfQu7xEK2rBLu&#10;4P0CCZd4Vvu9ON94ymSfY3HeOVSchwvPOyriRo3LhsclVK3rjtv9kS7t4jlJV7s07+jS7kmleYtQ&#10;eLCoSph9yrqOHxdrsftWD4waw65MHnLWdag87+jidcesS9RskQvFM6iD9Dzr0i52BXzAWRdt1+eh&#10;YT9GHT8wWlAPsCmw5iuWuWohar4ScdYFeqIx7MrkAUsXPVSghwv7jD611mVhbCMKsV1wu9e1LqJd&#10;7Ar4kKWrXaGnusTbOev6So8Wvxfody8kwvux1TbtyuEhi9ahAj3V1evPyLd6/VSRaA+74v0qmrV7&#10;kRrOM+I9anjNXJ5sqlfixXvsTVv+avfi/tW/AAAA//8DAFBLAwQUAAYACAAAACEATX8Syt4AAAAF&#10;AQAADwAAAGRycy9kb3ducmV2LnhtbEyPQWvCQBCF74X+h2UKvdVNqtaaZiMirScRqoXibcyOSTA7&#10;G7JrEv99t17ay8DjPd77Jl0MphYdta6yrCAeRSCIc6srLhR87T+eXkE4j6yxtkwKruRgkd3fpZho&#10;2/MndTtfiFDCLkEFpfdNIqXLSzLoRrYhDt7JtgZ9kG0hdYt9KDe1fI6iF2mw4rBQYkOrkvLz7mIU&#10;rHvsl+P4vducT6vrYT/dfm9iUurxYVi+gfA0+L8w/OIHdMgC09FeWDtRKwiP+NsN3mw2mYM4KpjG&#10;kzHILJX/6bMfAAAA//8DAFBLAQItABQABgAIAAAAIQC2gziS/gAAAOEBAAATAAAAAAAAAAAAAAAA&#10;AAAAAABbQ29udGVudF9UeXBlc10ueG1sUEsBAi0AFAAGAAgAAAAhADj9If/WAAAAlAEAAAsAAAAA&#10;AAAAAAAAAAAALwEAAF9yZWxzLy5yZWxzUEsBAi0AFAAGAAgAAAAhALTow57MBQAAADAAAA4AAAAA&#10;AAAAAAAAAAAALgIAAGRycy9lMm9Eb2MueG1sUEsBAi0AFAAGAAgAAAAhAE1/EsreAAAABQEAAA8A&#10;AAAAAAAAAAAAAAAAJggAAGRycy9kb3ducmV2LnhtbFBLBQYAAAAABAAEAPMAAAAxCQAAAAA=&#10;">
                <v:group id="Skupina 154" o:spid="_x0000_s1054" style="position:absolute;width:60579;height:39319" coordsize="60579,3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Obdélník 155" o:spid="_x0000_s1055" style="position:absolute;width:60579;height:39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b8sIA&#10;AADcAAAADwAAAGRycy9kb3ducmV2LnhtbERPzWrCQBC+F3yHZYTe6sZQRaNrsGKh7UmjDzBmx2ww&#10;O5tmtzF9+26h0Nt8fL+zzgfbiJ46XztWMJ0kIIhLp2uuFJxPr08LED4ga2wck4Jv8pBvRg9rzLS7&#10;85H6IlQihrDPUIEJoc2k9KUhi37iWuLIXV1nMUTYVVJ3eI/htpFpksylxZpjg8GWdobKW/FlFRye&#10;HaX71L8UlV2a4XL6eP/EuVKP42G7AhFoCP/iP/ebjvNnM/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RvywgAAANwAAAAPAAAAAAAAAAAAAAAAAJgCAABkcnMvZG93&#10;bnJldi54bWxQSwUGAAAAAAQABAD1AAAAhwMAAAAA&#10;" filled="f" stroked="f">
                    <v:textbox inset="2.53958mm,2.53958mm,2.53958mm,2.53958mm">
                      <w:txbxContent>
                        <w:p w:rsidR="000A66ED" w:rsidRDefault="000A66ED">
                          <w:pPr>
                            <w:spacing w:after="0" w:line="240" w:lineRule="auto"/>
                            <w:jc w:val="left"/>
                            <w:textDirection w:val="btLr"/>
                          </w:pPr>
                        </w:p>
                      </w:txbxContent>
                    </v:textbox>
                  </v:rect>
                  <v:oval id="Ovál 156" o:spid="_x0000_s1056" style="position:absolute;left:19384;top:8754;width:21810;height:2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KesIA&#10;AADcAAAADwAAAGRycy9kb3ducmV2LnhtbERP22rCQBB9L/Qflin4UurGgGLTbKQUCj4UxMsHDNlp&#10;kjYzG3a3Gvv1riD4NodznXI1cq+O5EPnxMBsmoEiqZ3tpDFw2H++LEGFiGKxd0IGzhRgVT0+lFhY&#10;d5ItHXexUSlEQoEG2hiHQutQt8QYpm4gSdy384wxQd9o6/GUwrnXeZYtNGMnqaHFgT5aqn93f2zg&#10;55ntK2f/Xwde+80QN7Mur3tjJk/j+xuoSGO8i2/utU3z5wu4PpMu0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0p6wgAAANwAAAAPAAAAAAAAAAAAAAAAAJgCAABkcnMvZG93&#10;bnJldi54bWxQSwUGAAAAAAQABAD1AAAAhwMAAAAA&#10;" fillcolor="#c0504d [3205]" stroked="f">
                    <v:fill opacity="32639f"/>
                    <v:shadow on="t" color="black" offset="0,1pt"/>
                    <v:textbox inset="2.53958mm,2.53958mm,2.53958mm,2.53958mm">
                      <w:txbxContent>
                        <w:p w:rsidR="000A66ED" w:rsidRDefault="000A66ED">
                          <w:pPr>
                            <w:spacing w:after="0" w:line="240" w:lineRule="auto"/>
                            <w:jc w:val="left"/>
                            <w:textDirection w:val="btLr"/>
                          </w:pPr>
                        </w:p>
                      </w:txbxContent>
                    </v:textbox>
                  </v:oval>
                  <v:shape id="Textové pole 157" o:spid="_x0000_s1057" type="#_x0000_t202" style="position:absolute;left:22578;top:11948;width:15422;height:15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rt8IA&#10;AADcAAAADwAAAGRycy9kb3ducmV2LnhtbERPS4vCMBC+C/sfwix403QFH1Rj2RVEQUR09+JtaMa2&#10;2Ey6TWzrvzeC4G0+vucsks6UoqHaFZYVfA0jEMSp1QVnCv5+14MZCOeRNZaWScGdHCTLj94CY21b&#10;PlJz8pkIIexiVJB7X8VSujQng25oK+LAXWxt0AdYZ1LX2IZwU8pRFE2kwYJDQ44VrXJKr6ebUVD8&#10;VPa/3W1nB3PGzX1v1t3+VirV/+y+5yA8df4tfrm3OswfT+H5TL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qu3wgAAANwAAAAPAAAAAAAAAAAAAAAAAJgCAABkcnMvZG93&#10;bnJldi54bWxQSwUGAAAAAAQABAD1AAAAhwMAAAAA&#10;" filled="f" stroked="f">
                    <v:textbox inset="2pt,2pt,2pt,2pt">
                      <w:txbxContent>
                        <w:p w:rsidR="000A66ED" w:rsidRDefault="0023771D" w:rsidP="009F687B">
                          <w:pPr>
                            <w:spacing w:after="0" w:line="215" w:lineRule="auto"/>
                            <w:jc w:val="center"/>
                            <w:textDirection w:val="btLr"/>
                          </w:pPr>
                          <w:r>
                            <w:rPr>
                              <w:rFonts w:ascii="Arial" w:eastAsia="Arial" w:hAnsi="Arial" w:cs="Arial"/>
                              <w:b/>
                              <w:color w:val="000000"/>
                              <w:sz w:val="40"/>
                            </w:rPr>
                            <w:t>PARTNERSTVÍ</w:t>
                          </w:r>
                        </w:p>
                      </w:txbxContent>
                    </v:textbox>
                  </v:shape>
                  <v:oval id="Ovál 158" o:spid="_x0000_s1058" style="position:absolute;left:24837;top:3;width:10904;height:10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V9sYA&#10;AADcAAAADwAAAGRycy9kb3ducmV2LnhtbESPQWvDMAyF74P9B6PBbquzwsrI6pZSGPQQCus2xm6q&#10;rcYhsRxit03366tDYTeJ9/Tep/lyDJ060ZCayAaeJwUoYhtdw7WBr8/3p1dQKSM77CKTgQslWC7u&#10;7+ZYunjmDzrtcq0khFOJBnzOfal1sp4CpknsiUU7xCFglnWotRvwLOGh09OimOmADUuDx57Wnmy7&#10;OwYDf67adP64/y227cyGi61+vtvKmMeHcfUGKtOY/823640T/BehlWdkAr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5V9sYAAADcAAAADwAAAAAAAAAAAAAAAACYAgAAZHJz&#10;L2Rvd25yZXYueG1sUEsFBgAAAAAEAAQA9QAAAIsDAAAAAA==&#10;" fillcolor="#9bbb59 [3206]" stroked="f">
                    <v:fill opacity="32639f"/>
                    <v:shadow on="t" color="black" offset="0,1pt"/>
                    <v:textbox inset="2.53958mm,2.53958mm,2.53958mm,2.53958mm">
                      <w:txbxContent>
                        <w:p w:rsidR="000A66ED" w:rsidRDefault="000A66ED">
                          <w:pPr>
                            <w:spacing w:after="0" w:line="240" w:lineRule="auto"/>
                            <w:jc w:val="left"/>
                            <w:textDirection w:val="btLr"/>
                          </w:pPr>
                        </w:p>
                      </w:txbxContent>
                    </v:textbox>
                  </v:oval>
                  <v:shape id="Textové pole 159" o:spid="_x0000_s1059" type="#_x0000_t202" style="position:absolute;left:26434;top:1600;width:7710;height:7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y2MMA&#10;AADcAAAADwAAAGRycy9kb3ducmV2LnhtbERPTWvCQBC9F/wPywi91Y2C1qauIoqox6aC6W3ITpNg&#10;dnbJrjH117uFQm/zeJ+zWPWmER21vrasYDxKQBAXVtdcKjh97l7mIHxA1thYJgU/5GG1HDwtMNX2&#10;xh/UZaEUMYR9igqqEFwqpS8qMuhH1hFH7tu2BkOEbSl1i7cYbho5SZKZNFhzbKjQ0aai4pJdjQJ3&#10;zrvuvn21jcvPX/vZ/pjlO6fU87Bfv4MI1Id/8Z/7oOP86Rv8Ph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iy2MMAAADcAAAADwAAAAAAAAAAAAAAAACYAgAAZHJzL2Rv&#10;d25yZXYueG1sUEsFBgAAAAAEAAQA9QAAAIgDAAAAAA==&#10;" filled="f" stroked="f">
                    <v:textbox inset=".31736mm,.31736mm,.31736mm,.31736mm">
                      <w:txbxContent>
                        <w:p w:rsidR="000A66ED" w:rsidRDefault="0023771D">
                          <w:pPr>
                            <w:spacing w:after="0" w:line="215" w:lineRule="auto"/>
                            <w:jc w:val="center"/>
                            <w:textDirection w:val="btLr"/>
                          </w:pPr>
                          <w:r>
                            <w:rPr>
                              <w:rFonts w:ascii="Arial" w:eastAsia="Arial" w:hAnsi="Arial" w:cs="Arial"/>
                              <w:b/>
                              <w:color w:val="000000"/>
                              <w:sz w:val="18"/>
                            </w:rPr>
                            <w:t>veřejnost</w:t>
                          </w:r>
                        </w:p>
                      </w:txbxContent>
                    </v:textbox>
                  </v:shape>
                  <v:oval id="Ovál 160" o:spid="_x0000_s1060" style="position:absolute;left:34880;top:4163;width:10905;height:10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pLsUA&#10;AADcAAAADwAAAGRycy9kb3ducmV2LnhtbESPQWvCQBCF70L/wzKFXqRuLFRKmlVaQRChSm0vvQ3Z&#10;STY0Oxuyq4n/3jkI3mZ4b977pliNvlVn6mMT2MB8loEiLoNtuDbw+7N5fgMVE7LFNjAZuFCE1fJh&#10;UmBuw8DfdD6mWkkIxxwNuJS6XOtYOvIYZ6EjFq0Kvccka19r2+Mg4b7VL1m20B4blgaHHa0dlf/H&#10;kzcwNLr9e/3cb13lx3p3YBunuy9jnh7Hj3dQicZ0N9+ut1bwF4Ivz8gE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kuxQAAANwAAAAPAAAAAAAAAAAAAAAAAJgCAABkcnMv&#10;ZG93bnJldi54bWxQSwUGAAAAAAQABAD1AAAAigMAAAAA&#10;" fillcolor="#8064a2 [3207]" stroked="f">
                    <v:fill opacity="32639f"/>
                    <v:shadow on="t" color="black" offset="0,1pt"/>
                    <v:textbox inset="2.53958mm,2.53958mm,2.53958mm,2.53958mm">
                      <w:txbxContent>
                        <w:p w:rsidR="000A66ED" w:rsidRDefault="000A66ED">
                          <w:pPr>
                            <w:spacing w:after="0" w:line="240" w:lineRule="auto"/>
                            <w:jc w:val="left"/>
                            <w:textDirection w:val="btLr"/>
                          </w:pPr>
                        </w:p>
                      </w:txbxContent>
                    </v:textbox>
                  </v:oval>
                  <v:shape id="Textové pole 161" o:spid="_x0000_s1061" type="#_x0000_t202" style="position:absolute;left:36477;top:5760;width:7711;height:7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0Y8IA&#10;AADcAAAADwAAAGRycy9kb3ducmV2LnhtbERPTWvCQBC9F/wPywje6kYPaYmuIopYj00F423Ijkkw&#10;O7tktzH667uFQm/zeJ+zXA+mFT11vrGsYDZNQBCXVjdcKTh97V/fQfiArLG1TAoe5GG9Gr0sMdP2&#10;zp/U56ESMYR9hgrqEFwmpS9rMuin1hFH7mo7gyHCrpK6w3sMN62cJ0kqDTYcG2p0tK2pvOXfRoE7&#10;F33/3L3Z1hXnyyE9HPNi75SajIfNAkSgIfyL/9wfOs5PZ/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nRjwgAAANwAAAAPAAAAAAAAAAAAAAAAAJgCAABkcnMvZG93&#10;bnJldi54bWxQSwUGAAAAAAQABAD1AAAAhwMAAAAA&#10;" filled="f" stroked="f">
                    <v:textbox inset=".31736mm,.31736mm,.31736mm,.31736mm">
                      <w:txbxContent>
                        <w:p w:rsidR="000A66ED" w:rsidRDefault="0023771D">
                          <w:pPr>
                            <w:spacing w:after="0" w:line="215" w:lineRule="auto"/>
                            <w:jc w:val="center"/>
                            <w:textDirection w:val="btLr"/>
                          </w:pPr>
                          <w:r>
                            <w:rPr>
                              <w:rFonts w:ascii="Arial" w:eastAsia="Arial" w:hAnsi="Arial" w:cs="Arial"/>
                              <w:b/>
                              <w:color w:val="000000"/>
                              <w:sz w:val="18"/>
                            </w:rPr>
                            <w:t>školy, školská zařízení</w:t>
                          </w:r>
                        </w:p>
                      </w:txbxContent>
                    </v:textbox>
                  </v:shape>
                  <v:oval id="Ovál 162" o:spid="_x0000_s1062" style="position:absolute;left:39040;top:14207;width:10905;height:10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dtcIA&#10;AADcAAAADwAAAGRycy9kb3ducmV2LnhtbERPTWvCQBC9C/0PywjedGPAWFJXkaLiwYu2lR6H7Jik&#10;zc6G7JrEf+8Kgrd5vM9ZrHpTiZYaV1pWMJ1EIIgzq0vOFXx/bcfvIJxH1lhZJgU3crBavg0WmGrb&#10;8ZHak89FCGGXooLC+zqV0mUFGXQTWxMH7mIbgz7AJpe6wS6Em0rGUZRIgyWHhgJr+iwo+z9djYL2&#10;bxPT7rj7uZ67+TSfXc7J78EoNRr26w8Qnnr/Ej/dex3mJzE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l21wgAAANwAAAAPAAAAAAAAAAAAAAAAAJgCAABkcnMvZG93&#10;bnJldi54bWxQSwUGAAAAAAQABAD1AAAAhwMAAAAA&#10;" fillcolor="#4372c3" stroked="f">
                    <v:fill opacity="32639f"/>
                    <v:shadow on="t" color="black" offset="0,1pt"/>
                    <v:textbox inset="2.53958mm,2.53958mm,2.53958mm,2.53958mm">
                      <w:txbxContent>
                        <w:p w:rsidR="000A66ED" w:rsidRDefault="000A66ED">
                          <w:pPr>
                            <w:spacing w:after="0" w:line="240" w:lineRule="auto"/>
                            <w:jc w:val="left"/>
                            <w:textDirection w:val="btLr"/>
                          </w:pPr>
                        </w:p>
                      </w:txbxContent>
                    </v:textbox>
                  </v:oval>
                  <v:shape id="Textové pole 163" o:spid="_x0000_s1063" type="#_x0000_t202" style="position:absolute;left:40637;top:15804;width:7711;height:7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Pj8IA&#10;AADcAAAADwAAAGRycy9kb3ducmV2LnhtbERPTWvCQBC9F/wPywje6sYKqURXEUVsj42C8TZkxySY&#10;nV2y25j213cLhd7m8T5ntRlMK3rqfGNZwWyagCAurW64UnA+HZ4XIHxA1thaJgVf5GGzHj2tMNP2&#10;wR/U56ESMYR9hgrqEFwmpS9rMuin1hFH7mY7gyHCrpK6w0cMN618SZJUGmw4NtToaFdTec8/jQJ3&#10;Kfr+e/9qW1dcrsf0+J4XB6fUZDxslyACDeFf/Od+03F+Oof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E+PwgAAANwAAAAPAAAAAAAAAAAAAAAAAJgCAABkcnMvZG93&#10;bnJldi54bWxQSwUGAAAAAAQABAD1AAAAhwMAAAAA&#10;" filled="f" stroked="f">
                    <v:textbox inset=".31736mm,.31736mm,.31736mm,.31736mm">
                      <w:txbxContent>
                        <w:p w:rsidR="000A66ED" w:rsidRDefault="0023771D">
                          <w:pPr>
                            <w:spacing w:after="0" w:line="215" w:lineRule="auto"/>
                            <w:jc w:val="center"/>
                            <w:textDirection w:val="btLr"/>
                          </w:pPr>
                          <w:r>
                            <w:rPr>
                              <w:rFonts w:ascii="Arial" w:eastAsia="Arial" w:hAnsi="Arial" w:cs="Arial"/>
                              <w:b/>
                              <w:color w:val="000000"/>
                              <w:sz w:val="18"/>
                            </w:rPr>
                            <w:t>další aktéři...</w:t>
                          </w:r>
                        </w:p>
                      </w:txbxContent>
                    </v:textbox>
                  </v:shape>
                  <v:oval id="Ovál 164" o:spid="_x0000_s1064" style="position:absolute;left:34880;top:24250;width:10905;height:10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vIsIA&#10;AADcAAAADwAAAGRycy9kb3ducmV2LnhtbERPTWsCMRC9F/wPYQRvNVFkKatRRLH10EtXQY/DZtxd&#10;3EzSTarrvzeFQm/zeJ+zWPW2FTfqQuNYw2SsQBCXzjRcaTgedq9vIEJENtg6Jg0PCrBaDl4WmBt3&#10;5y+6FbESKYRDjhrqGH0uZShrshjGzhMn7uI6izHBrpKmw3sKt62cKpVJiw2nhho9bWoqr8WP1VCc&#10;/Pfn+1llxWm7U5uPmVdh6rUeDfv1HESkPv6L/9x7k+ZnM/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S8iwgAAANwAAAAPAAAAAAAAAAAAAAAAAJgCAABkcnMvZG93&#10;bnJldi54bWxQSwUGAAAAAAQABAD1AAAAhwMAAAAA&#10;" fillcolor="#f79646 [3209]" stroked="f">
                    <v:fill opacity="32639f"/>
                    <v:shadow on="t" color="black" offset="0,1pt"/>
                    <v:textbox inset="2.53958mm,2.53958mm,2.53958mm,2.53958mm">
                      <w:txbxContent>
                        <w:p w:rsidR="000A66ED" w:rsidRDefault="000A66ED">
                          <w:pPr>
                            <w:spacing w:after="0" w:line="240" w:lineRule="auto"/>
                            <w:jc w:val="left"/>
                            <w:textDirection w:val="btLr"/>
                          </w:pPr>
                        </w:p>
                      </w:txbxContent>
                    </v:textbox>
                  </v:oval>
                  <v:shape id="Textové pole 165" o:spid="_x0000_s1065" type="#_x0000_t202" style="position:absolute;left:36477;top:25847;width:7711;height:7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yYMIA&#10;AADcAAAADwAAAGRycy9kb3ducmV2LnhtbERPTWvCQBC9F/wPywje6saCqURXEUVsj42C8TZkxySY&#10;nV2y25j213cLhd7m8T5ntRlMK3rqfGNZwWyagCAurW64UnA+HZ4XIHxA1thaJgVf5GGzHj2tMNP2&#10;wR/U56ESMYR9hgrqEFwmpS9rMuin1hFH7mY7gyHCrpK6w0cMN618SZJUGmw4NtToaFdTec8/jQJ3&#10;Kfr+e/9qW1dcrsf0+J4XB6fUZDxslyACDeFf/Od+03F+Oof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XJgwgAAANwAAAAPAAAAAAAAAAAAAAAAAJgCAABkcnMvZG93&#10;bnJldi54bWxQSwUGAAAAAAQABAD1AAAAhwMAAAAA&#10;" filled="f" stroked="f">
                    <v:textbox inset=".31736mm,.31736mm,.31736mm,.31736mm">
                      <w:txbxContent>
                        <w:p w:rsidR="000A66ED" w:rsidRDefault="0023771D">
                          <w:pPr>
                            <w:spacing w:after="0" w:line="215" w:lineRule="auto"/>
                            <w:jc w:val="center"/>
                            <w:textDirection w:val="btLr"/>
                          </w:pPr>
                          <w:r>
                            <w:rPr>
                              <w:rFonts w:ascii="Arial" w:eastAsia="Arial" w:hAnsi="Arial" w:cs="Arial"/>
                              <w:b/>
                              <w:color w:val="000000"/>
                              <w:sz w:val="18"/>
                            </w:rPr>
                            <w:t>učitelé, vychovatelé</w:t>
                          </w:r>
                        </w:p>
                      </w:txbxContent>
                    </v:textbox>
                  </v:shape>
                  <v:oval id="Ovál 166" o:spid="_x0000_s1066" style="position:absolute;left:24837;top:28410;width:10904;height:10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OAx8IA&#10;AADcAAAADwAAAGRycy9kb3ducmV2LnhtbERPzWrCQBC+F/oOyxR6KXWjh1CjmyAFwUNBan2AITtN&#10;opnZsLvV6NO7BcHbfHy/s6xG7tWJfOicGJhOMlAktbOdNAb2P+v3D1AholjsnZCBCwWoyuenJRbW&#10;neWbTrvYqBQioUADbYxDoXWoW2IMEzeQJO7XecaYoG+09XhO4dzrWZblmrGT1NDiQJ8t1cfdHxs4&#10;vLGdc3b92vPGb4e4nXazujfm9WVcLUBFGuNDfHdvbJqf5/D/TLpA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4DHwgAAANwAAAAPAAAAAAAAAAAAAAAAAJgCAABkcnMvZG93&#10;bnJldi54bWxQSwUGAAAAAAQABAD1AAAAhwMAAAAA&#10;" fillcolor="#c0504d [3205]" stroked="f">
                    <v:fill opacity="32639f"/>
                    <v:shadow on="t" color="black" offset="0,1pt"/>
                    <v:textbox inset="2.53958mm,2.53958mm,2.53958mm,2.53958mm">
                      <w:txbxContent>
                        <w:p w:rsidR="000A66ED" w:rsidRDefault="000A66ED">
                          <w:pPr>
                            <w:spacing w:after="0" w:line="240" w:lineRule="auto"/>
                            <w:jc w:val="left"/>
                            <w:textDirection w:val="btLr"/>
                          </w:pPr>
                        </w:p>
                      </w:txbxContent>
                    </v:textbox>
                  </v:oval>
                  <v:shape id="Textové pole 167" o:spid="_x0000_s1067" type="#_x0000_t202" style="position:absolute;left:26434;top:30007;width:7710;height:7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JjMIA&#10;AADcAAAADwAAAGRycy9kb3ducmV2LnhtbERPTWvCQBC9F/wPywje6sYeYomuIoqox6aC8TZkxySY&#10;nV2y2xj767uFQm/zeJ+zXA+mFT11vrGsYDZNQBCXVjdcKTh/7l/fQfiArLG1TAqe5GG9Gr0sMdP2&#10;wR/U56ESMYR9hgrqEFwmpS9rMuin1hFH7mY7gyHCrpK6w0cMN618S5JUGmw4NtToaFtTec+/jAJ3&#10;Kfr+eze3rSsu10N6OOXF3ik1GQ+bBYhAQ/gX/7mPOs5P5/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0mMwgAAANwAAAAPAAAAAAAAAAAAAAAAAJgCAABkcnMvZG93&#10;bnJldi54bWxQSwUGAAAAAAQABAD1AAAAhwMAAAAA&#10;" filled="f" stroked="f">
                    <v:textbox inset=".31736mm,.31736mm,.31736mm,.31736mm">
                      <w:txbxContent>
                        <w:p w:rsidR="000A66ED" w:rsidRDefault="0023771D">
                          <w:pPr>
                            <w:spacing w:after="0" w:line="215" w:lineRule="auto"/>
                            <w:jc w:val="center"/>
                            <w:textDirection w:val="btLr"/>
                          </w:pPr>
                          <w:r>
                            <w:rPr>
                              <w:rFonts w:ascii="Arial" w:eastAsia="Arial" w:hAnsi="Arial" w:cs="Arial"/>
                              <w:b/>
                              <w:color w:val="000000"/>
                              <w:sz w:val="18"/>
                            </w:rPr>
                            <w:t>poskytovatelé zájmového a neformálního vzdělávání</w:t>
                          </w:r>
                        </w:p>
                      </w:txbxContent>
                    </v:textbox>
                  </v:shape>
                  <v:oval id="Ovál 168" o:spid="_x0000_s1068" style="position:absolute;left:14793;top:24250;width:10905;height:10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fS8YA&#10;AADcAAAADwAAAGRycy9kb3ducmV2LnhtbESPQWvDMAyF74P9B6PBbquzHcJI65ZSGPQQBus2Sm+a&#10;rcUhsRxit03766vDYDeJ9/Tep8VqCr060ZjayAaeZwUoYhtdy42Br8+3p1dQKSM77COTgQslWC3v&#10;7xZYuXjmDzrtcqMkhFOFBnzOQ6V1sp4CplkciEX7jWPALOvYaDfiWcJDr1+KotQBW5YGjwNtPNlu&#10;dwwGrq7e9v74cyjeu9KGi633311tzOPDtJ6DyjTlf/Pf9dYJfim0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KfS8YAAADcAAAADwAAAAAAAAAAAAAAAACYAgAAZHJz&#10;L2Rvd25yZXYueG1sUEsFBgAAAAAEAAQA9QAAAIsDAAAAAA==&#10;" fillcolor="#9bbb59 [3206]" stroked="f">
                    <v:fill opacity="32639f"/>
                    <v:shadow on="t" color="black" offset="0,1pt"/>
                    <v:textbox inset="2.53958mm,2.53958mm,2.53958mm,2.53958mm">
                      <w:txbxContent>
                        <w:p w:rsidR="000A66ED" w:rsidRDefault="000A66ED">
                          <w:pPr>
                            <w:spacing w:after="0" w:line="240" w:lineRule="auto"/>
                            <w:jc w:val="left"/>
                            <w:textDirection w:val="btLr"/>
                          </w:pPr>
                        </w:p>
                      </w:txbxContent>
                    </v:textbox>
                  </v:oval>
                  <v:shape id="Textové pole 169" o:spid="_x0000_s1069" type="#_x0000_t202" style="position:absolute;left:16390;top:25847;width:7711;height:7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4ZcIA&#10;AADcAAAADwAAAGRycy9kb3ducmV2LnhtbERPTWvCQBC9F/wPywje6sYe0hpdRRTRHhsF423Ijkkw&#10;O7tktzHtr+8WCr3N433Ocj2YVvTU+caygtk0AUFcWt1wpeB82j+/gfABWWNrmRR8kYf1avS0xEzb&#10;B39Qn4dKxBD2GSqoQ3CZlL6syaCfWkccuZvtDIYIu0rqDh8x3LTyJUlSabDh2FCjo21N5T3/NArc&#10;pej7792rbV1xuR7Sw3te7J1Sk/GwWYAINIR/8Z/7qOP8dA6/z8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HhlwgAAANwAAAAPAAAAAAAAAAAAAAAAAJgCAABkcnMvZG93&#10;bnJldi54bWxQSwUGAAAAAAQABAD1AAAAhwMAAAAA&#10;" filled="f" stroked="f">
                    <v:textbox inset=".31736mm,.31736mm,.31736mm,.31736mm">
                      <w:txbxContent>
                        <w:p w:rsidR="000A66ED" w:rsidRDefault="0023771D">
                          <w:pPr>
                            <w:spacing w:after="0" w:line="215" w:lineRule="auto"/>
                            <w:jc w:val="center"/>
                            <w:textDirection w:val="btLr"/>
                          </w:pPr>
                          <w:r>
                            <w:rPr>
                              <w:rFonts w:ascii="Arial" w:eastAsia="Arial" w:hAnsi="Arial" w:cs="Arial"/>
                              <w:b/>
                              <w:color w:val="000000"/>
                              <w:sz w:val="18"/>
                            </w:rPr>
                            <w:t>dobrovolné svazky obcí, neziskové organizace</w:t>
                          </w:r>
                        </w:p>
                      </w:txbxContent>
                    </v:textbox>
                  </v:shape>
                  <v:oval id="Ovál 170" o:spid="_x0000_s1070" style="position:absolute;left:10633;top:14207;width:10905;height:10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88UA&#10;AADcAAAADwAAAGRycy9kb3ducmV2LnhtbESPQWvCQBCF70L/wzKFXkQ3FtpK6iqtIIhgS1Mv3obs&#10;mA3NzobsatJ/7xwEbzO8N+99s1gNvlEX6mId2MBsmoEiLoOtuTJw+N1M5qBiQrbYBCYD/xRhtXwY&#10;LTC3oecfuhSpUhLCMUcDLqU21zqWjjzGaWiJRTuFzmOStau07bCXcN/o5yx71R5rlgaHLa0dlX/F&#10;2Rvoa90cXz6/tu7kh2r3zTaOd3tjnh6Hj3dQiYZ0N9+ut1bw3wR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D/zxQAAANwAAAAPAAAAAAAAAAAAAAAAAJgCAABkcnMv&#10;ZG93bnJldi54bWxQSwUGAAAAAAQABAD1AAAAigMAAAAA&#10;" fillcolor="#8064a2 [3207]" stroked="f">
                    <v:fill opacity="32639f"/>
                    <v:shadow on="t" color="black" offset="0,1pt"/>
                    <v:textbox inset="2.53958mm,2.53958mm,2.53958mm,2.53958mm">
                      <w:txbxContent>
                        <w:p w:rsidR="000A66ED" w:rsidRDefault="000A66ED">
                          <w:pPr>
                            <w:spacing w:after="0" w:line="240" w:lineRule="auto"/>
                            <w:jc w:val="left"/>
                            <w:textDirection w:val="btLr"/>
                          </w:pPr>
                        </w:p>
                      </w:txbxContent>
                    </v:textbox>
                  </v:oval>
                  <v:shape id="Textové pole 171" o:spid="_x0000_s1071" type="#_x0000_t202" style="position:absolute;left:12230;top:15804;width:7711;height:7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ivsIA&#10;AADcAAAADwAAAGRycy9kb3ducmV2LnhtbERPTWvCQBC9F/wPywje6kYPWlJXKYqoR1Mh8TZkp0lo&#10;dnbJrjH213eFQm/zeJ+z2gymFT11vrGsYDZNQBCXVjdcKbh87l/fQPiArLG1TAoe5GGzHr2sMNX2&#10;zmfqs1CJGMI+RQV1CC6V0pc1GfRT64gj92U7gyHCrpK6w3sMN62cJ8lCGmw4NtToaFtT+Z3djAKX&#10;F33/s1va1hX59bA4nLJi75SajIePdxCBhvAv/nMfdZy/nMHz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K+wgAAANwAAAAPAAAAAAAAAAAAAAAAAJgCAABkcnMvZG93&#10;bnJldi54bWxQSwUGAAAAAAQABAD1AAAAhwMAAAAA&#10;" filled="f" stroked="f">
                    <v:textbox inset=".31736mm,.31736mm,.31736mm,.31736mm">
                      <w:txbxContent>
                        <w:p w:rsidR="000A66ED" w:rsidRDefault="0023771D">
                          <w:pPr>
                            <w:spacing w:after="0" w:line="215" w:lineRule="auto"/>
                            <w:jc w:val="center"/>
                            <w:textDirection w:val="btLr"/>
                          </w:pPr>
                          <w:r>
                            <w:rPr>
                              <w:rFonts w:ascii="Arial" w:eastAsia="Arial" w:hAnsi="Arial" w:cs="Arial"/>
                              <w:b/>
                              <w:color w:val="000000"/>
                              <w:sz w:val="18"/>
                            </w:rPr>
                            <w:t>uživatelé vzdělávání (děti, žáci, rodiče...)</w:t>
                          </w:r>
                        </w:p>
                      </w:txbxContent>
                    </v:textbox>
                  </v:shape>
                  <v:oval id="Ovál 172" o:spid="_x0000_s1072" style="position:absolute;left:14793;top:4163;width:10905;height:10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aMIA&#10;AADcAAAADwAAAGRycy9kb3ducmV2LnhtbERPS4vCMBC+L/gfwgje1tSCD7pGEVHxsBefeByase3a&#10;TEoT2+6/N8LC3ubje8582ZlSNFS7wrKC0TACQZxaXXCm4Hzafs5AOI+ssbRMCn7JwXLR+5hjom3L&#10;B2qOPhMhhF2CCnLvq0RKl+Zk0A1tRRy4u60N+gDrTOoa2xBuShlH0UQaLDg05FjROqf0cXwaBc3P&#10;JqbdYXd5XtvpKBvfr5Pbt1Fq0O9WXyA8df5f/Ofe6zB/GsP7mXC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towgAAANwAAAAPAAAAAAAAAAAAAAAAAJgCAABkcnMvZG93&#10;bnJldi54bWxQSwUGAAAAAAQABAD1AAAAhwMAAAAA&#10;" fillcolor="#4372c3" stroked="f">
                    <v:fill opacity="32639f"/>
                    <v:shadow on="t" color="black" offset="0,1pt"/>
                    <v:textbox inset="2.53958mm,2.53958mm,2.53958mm,2.53958mm">
                      <w:txbxContent>
                        <w:p w:rsidR="000A66ED" w:rsidRDefault="000A66ED">
                          <w:pPr>
                            <w:spacing w:after="0" w:line="240" w:lineRule="auto"/>
                            <w:jc w:val="left"/>
                            <w:textDirection w:val="btLr"/>
                          </w:pPr>
                        </w:p>
                      </w:txbxContent>
                    </v:textbox>
                  </v:oval>
                  <v:shape id="Textové pole 173" o:spid="_x0000_s1073" type="#_x0000_t202" style="position:absolute;left:16390;top:5760;width:7711;height:7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ZUsIA&#10;AADcAAAADwAAAGRycy9kb3ducmV2LnhtbERPTWvCQBC9C/0PywjedKOCSuoqpSLao2nBeBuy0yQ0&#10;O7tk15j213cFwds83uest71pREetry0rmE4SEMSF1TWXCr4+9+MVCB+QNTaWScEvedhuXgZrTLW9&#10;8Ym6LJQihrBPUUEVgkul9EVFBv3EOuLIfdvWYIiwLaVu8RbDTSNnSbKQBmuODRU6eq+o+MmuRoE7&#10;5133t1vaxuXny2Fx+MjyvVNqNOzfXkEE6sNT/HAfdZy/nMP9mXi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dlSwgAAANwAAAAPAAAAAAAAAAAAAAAAAJgCAABkcnMvZG93&#10;bnJldi54bWxQSwUGAAAAAAQABAD1AAAAhwMAAAAA&#10;" filled="f" stroked="f">
                    <v:textbox inset=".31736mm,.31736mm,.31736mm,.31736mm">
                      <w:txbxContent>
                        <w:p w:rsidR="000A66ED" w:rsidRDefault="0023771D">
                          <w:pPr>
                            <w:spacing w:after="0" w:line="215" w:lineRule="auto"/>
                            <w:jc w:val="center"/>
                            <w:textDirection w:val="btLr"/>
                          </w:pPr>
                          <w:r>
                            <w:rPr>
                              <w:rFonts w:ascii="Arial" w:eastAsia="Arial" w:hAnsi="Arial" w:cs="Arial"/>
                              <w:b/>
                              <w:color w:val="000000"/>
                              <w:sz w:val="18"/>
                            </w:rPr>
                            <w:t>zřizovatelé škol a dalších vzdělávacích zařízení</w:t>
                          </w:r>
                        </w:p>
                      </w:txbxContent>
                    </v:textbox>
                  </v:shape>
                </v:group>
                <w10:anchorlock/>
              </v:group>
            </w:pict>
          </mc:Fallback>
        </mc:AlternateContent>
      </w:r>
    </w:p>
    <w:p w:rsidR="000A66ED" w:rsidRDefault="009F687B">
      <w:pPr>
        <w:spacing w:after="0" w:line="240" w:lineRule="auto"/>
      </w:pPr>
      <w:r>
        <w:t xml:space="preserve">          </w:t>
      </w:r>
    </w:p>
    <w:p w:rsidR="000A66ED" w:rsidRDefault="0023771D">
      <w:bookmarkStart w:id="4" w:name="_3znysh7" w:colFirst="0" w:colLast="0"/>
      <w:bookmarkEnd w:id="4"/>
      <w:r>
        <w:t>Struktura a konkrétní složení partnerství je předmětem dohody relevantních aktérů v řešeném území. Vytvořené partnerství je stvrzeno tzv. Dohodou o vzájemné spolupráci, ve které všichni signatáři vyslovují potřebu rozvíjet ve školách motivující kulturu, zaměřenou na maximální úspěch každého žáka a učitele a rovněž na prospěšnosti a účelnosti vytvořit lokální vizi vzdělávání pro území ORP Varnsdorf a ORP Rumburk.</w:t>
      </w:r>
    </w:p>
    <w:p w:rsidR="000A66ED" w:rsidRDefault="0023771D">
      <w:r>
        <w:t>Cílem vytvořeného partnerství je v zájmu společné snahy zlepšení kvality a pozitivní ovlivnění oblasti včasné péče, předškolního a základního vzdělávání s tím, že bude podpořena spolupráce mezi všemi aktéry ve vzdělávání, tzn. všemi, kteří jsou přesvědčeni o nutnosti a prospěšnosti zvýšit úroveň vzdělávací soustavy s ohledem na místně specifické problémy a potřeby řešeného území.</w:t>
      </w:r>
    </w:p>
    <w:sectPr w:rsidR="000A66ED">
      <w:headerReference w:type="default" r:id="rId18"/>
      <w:footerReference w:type="default" r:id="rId19"/>
      <w:pgSz w:w="12240" w:h="15840"/>
      <w:pgMar w:top="1417" w:right="1417" w:bottom="1417" w:left="1417" w:header="0" w:footer="28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8B" w:rsidRDefault="0023771D">
      <w:pPr>
        <w:spacing w:after="0" w:line="240" w:lineRule="auto"/>
      </w:pPr>
      <w:r>
        <w:separator/>
      </w:r>
    </w:p>
  </w:endnote>
  <w:endnote w:type="continuationSeparator" w:id="0">
    <w:p w:rsidR="009F3C8B" w:rsidRDefault="0023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ED" w:rsidRDefault="0023771D">
    <w:pPr>
      <w:pBdr>
        <w:top w:val="nil"/>
        <w:left w:val="nil"/>
        <w:bottom w:val="nil"/>
        <w:right w:val="nil"/>
        <w:between w:val="nil"/>
      </w:pBd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694800" cy="3744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4800" cy="374400"/>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039283" cy="1047750"/>
          <wp:effectExtent l="0" t="0" r="889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43273" cy="1051772"/>
                  </a:xfrm>
                  <a:prstGeom prst="rect">
                    <a:avLst/>
                  </a:prstGeom>
                  <a:ln/>
                </pic:spPr>
              </pic:pic>
            </a:graphicData>
          </a:graphic>
        </wp:inline>
      </w:drawing>
    </w:r>
  </w:p>
  <w:p w:rsidR="000A66ED" w:rsidRDefault="000A66ED">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8B" w:rsidRDefault="0023771D">
      <w:pPr>
        <w:spacing w:after="0" w:line="240" w:lineRule="auto"/>
      </w:pPr>
      <w:r>
        <w:separator/>
      </w:r>
    </w:p>
  </w:footnote>
  <w:footnote w:type="continuationSeparator" w:id="0">
    <w:p w:rsidR="009F3C8B" w:rsidRDefault="00237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ED" w:rsidRDefault="0023771D">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4643755" cy="1029335"/>
          <wp:effectExtent l="0" t="0" r="0" b="0"/>
          <wp:docPr id="13" name="image3.jpg" descr="\\op.msmt.cz\DavWWWRoot\SiteCollectionDocuments\OPVVV\12_Publicita\Vizuální identita OP VVV - platná loga 2014-2020\02_Logolinky\a) logolink horizontální a vertikální čj barevný\EU OP VVV MSMT logo horizont CZ.jpg"/>
          <wp:cNvGraphicFramePr/>
          <a:graphic xmlns:a="http://schemas.openxmlformats.org/drawingml/2006/main">
            <a:graphicData uri="http://schemas.openxmlformats.org/drawingml/2006/picture">
              <pic:pic xmlns:pic="http://schemas.openxmlformats.org/drawingml/2006/picture">
                <pic:nvPicPr>
                  <pic:cNvPr id="0" name="image3.jpg" descr="\\op.msmt.cz\DavWWWRoot\SiteCollectionDocuments\OPVVV\12_Publicita\Vizuální identita OP VVV - platná loga 2014-2020\02_Logolinky\a) logolink horizontální a vertikální čj barevný\EU OP VVV MSMT logo horizont CZ.jpg"/>
                  <pic:cNvPicPr preferRelativeResize="0"/>
                </pic:nvPicPr>
                <pic:blipFill>
                  <a:blip r:embed="rId1"/>
                  <a:srcRect/>
                  <a:stretch>
                    <a:fillRect/>
                  </a:stretch>
                </pic:blipFill>
                <pic:spPr>
                  <a:xfrm>
                    <a:off x="0" y="0"/>
                    <a:ext cx="4643755" cy="10293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81A"/>
    <w:multiLevelType w:val="multilevel"/>
    <w:tmpl w:val="FEB618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A6047A"/>
    <w:multiLevelType w:val="multilevel"/>
    <w:tmpl w:val="BA165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D92BD1"/>
    <w:multiLevelType w:val="multilevel"/>
    <w:tmpl w:val="44E6C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A66ED"/>
    <w:rsid w:val="000A66ED"/>
    <w:rsid w:val="000D0EE3"/>
    <w:rsid w:val="0023771D"/>
    <w:rsid w:val="00321415"/>
    <w:rsid w:val="003663C5"/>
    <w:rsid w:val="00541F11"/>
    <w:rsid w:val="0055334C"/>
    <w:rsid w:val="009F3C8B"/>
    <w:rsid w:val="009F687B"/>
    <w:rsid w:val="00BC7A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4A956-A629-4CDB-BA82-D2F27FBB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2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240" w:after="0"/>
      <w:ind w:left="432" w:hanging="432"/>
      <w:outlineLvl w:val="0"/>
    </w:pPr>
    <w:rPr>
      <w:b/>
      <w:smallCaps/>
      <w:sz w:val="32"/>
      <w:szCs w:val="32"/>
    </w:rPr>
  </w:style>
  <w:style w:type="paragraph" w:styleId="Nadpis2">
    <w:name w:val="heading 2"/>
    <w:basedOn w:val="Normln"/>
    <w:next w:val="Normln"/>
    <w:pPr>
      <w:keepNext/>
      <w:keepLines/>
      <w:spacing w:before="240" w:after="80"/>
      <w:ind w:left="576" w:hanging="576"/>
      <w:outlineLvl w:val="1"/>
    </w:pPr>
    <w:rPr>
      <w:b/>
      <w:color w:val="000000"/>
      <w:sz w:val="28"/>
      <w:szCs w:val="28"/>
    </w:rPr>
  </w:style>
  <w:style w:type="paragraph" w:styleId="Nadpis3">
    <w:name w:val="heading 3"/>
    <w:basedOn w:val="Normln"/>
    <w:next w:val="Normln"/>
    <w:pPr>
      <w:keepNext/>
      <w:keepLines/>
      <w:spacing w:before="200" w:after="0"/>
      <w:ind w:left="720" w:hanging="720"/>
      <w:outlineLvl w:val="2"/>
    </w:pPr>
    <w:rPr>
      <w:b/>
      <w:sz w:val="24"/>
      <w:szCs w:val="24"/>
    </w:rPr>
  </w:style>
  <w:style w:type="paragraph" w:styleId="Nadpis4">
    <w:name w:val="heading 4"/>
    <w:basedOn w:val="Normln"/>
    <w:next w:val="Normln"/>
    <w:pPr>
      <w:keepNext/>
      <w:keepLines/>
      <w:spacing w:before="40" w:after="0"/>
      <w:ind w:left="864" w:hanging="864"/>
      <w:outlineLvl w:val="3"/>
    </w:pPr>
    <w:rPr>
      <w:i/>
      <w:color w:val="2E75B5"/>
    </w:rPr>
  </w:style>
  <w:style w:type="paragraph" w:styleId="Nadpis5">
    <w:name w:val="heading 5"/>
    <w:basedOn w:val="Normln"/>
    <w:next w:val="Normln"/>
    <w:pPr>
      <w:keepNext/>
      <w:keepLines/>
      <w:spacing w:before="40" w:after="0"/>
      <w:ind w:left="1008" w:hanging="1008"/>
      <w:outlineLvl w:val="4"/>
    </w:pPr>
    <w:rPr>
      <w:color w:val="2E75B5"/>
    </w:rPr>
  </w:style>
  <w:style w:type="paragraph" w:styleId="Nadpis6">
    <w:name w:val="heading 6"/>
    <w:basedOn w:val="Normln"/>
    <w:next w:val="Normln"/>
    <w:pPr>
      <w:keepNext/>
      <w:keepLines/>
      <w:spacing w:before="40" w:after="0"/>
      <w:ind w:left="1152" w:hanging="1152"/>
      <w:outlineLvl w:val="5"/>
    </w:pPr>
    <w:rPr>
      <w:color w:val="1E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3214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1415"/>
  </w:style>
  <w:style w:type="paragraph" w:styleId="Zpat">
    <w:name w:val="footer"/>
    <w:basedOn w:val="Normln"/>
    <w:link w:val="ZpatChar"/>
    <w:uiPriority w:val="99"/>
    <w:unhideWhenUsed/>
    <w:rsid w:val="00321415"/>
    <w:pPr>
      <w:tabs>
        <w:tab w:val="center" w:pos="4536"/>
        <w:tab w:val="right" w:pos="9072"/>
      </w:tabs>
      <w:spacing w:after="0" w:line="240" w:lineRule="auto"/>
    </w:pPr>
  </w:style>
  <w:style w:type="character" w:customStyle="1" w:styleId="ZpatChar">
    <w:name w:val="Zápatí Char"/>
    <w:basedOn w:val="Standardnpsmoodstavce"/>
    <w:link w:val="Zpat"/>
    <w:uiPriority w:val="99"/>
    <w:rsid w:val="0032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smt.cz/strukturalni-fondy-1/op-vvv"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fcr.cz/" TargetMode="External"/><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C378AA-56F1-437B-9696-1D4D0A1E31A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cs-CZ"/>
        </a:p>
      </dgm:t>
    </dgm:pt>
    <dgm:pt modelId="{1E508466-AC1C-416B-BA16-7F37B843CCED}">
      <dgm:prSet phldrT="[Text]" custT="1">
        <dgm:style>
          <a:lnRef idx="2">
            <a:schemeClr val="accent1">
              <a:shade val="50000"/>
            </a:schemeClr>
          </a:lnRef>
          <a:fillRef idx="1">
            <a:schemeClr val="accent1"/>
          </a:fillRef>
          <a:effectRef idx="0">
            <a:schemeClr val="accent1"/>
          </a:effectRef>
          <a:fontRef idx="minor">
            <a:schemeClr val="lt1"/>
          </a:fontRef>
        </dgm:style>
      </dgm:prSet>
      <dgm:spPr>
        <a:solidFill>
          <a:schemeClr val="accent5">
            <a:lumMod val="40000"/>
            <a:lumOff val="60000"/>
          </a:schemeClr>
        </a:solidFill>
        <a:ln>
          <a:solidFill>
            <a:schemeClr val="tx1"/>
          </a:solidFill>
        </a:ln>
      </dgm:spPr>
      <dgm:t>
        <a:bodyPr lIns="36000" tIns="36000" rIns="36000" bIns="36000">
          <a:scene3d>
            <a:camera prst="orthographicFront">
              <a:rot lat="0" lon="0" rev="16200000"/>
            </a:camera>
            <a:lightRig rig="threePt" dir="t"/>
          </a:scene3d>
        </a:bodyPr>
        <a:lstStyle/>
        <a:p>
          <a:pPr algn="ctr"/>
          <a:r>
            <a:rPr lang="cs-CZ" sz="1000" b="1">
              <a:solidFill>
                <a:sysClr val="windowText" lastClr="000000"/>
              </a:solidFill>
            </a:rPr>
            <a:t>1. Hlavní manažer MAP </a:t>
          </a:r>
        </a:p>
        <a:p>
          <a:pPr algn="ctr"/>
          <a:r>
            <a:rPr lang="cs-CZ" sz="1000" b="1">
              <a:solidFill>
                <a:sysClr val="windowText" lastClr="000000"/>
              </a:solidFill>
            </a:rPr>
            <a:t>(Řízení projektu MAP)</a:t>
          </a:r>
        </a:p>
      </dgm:t>
    </dgm:pt>
    <dgm:pt modelId="{9A2F2045-85C2-4A15-ABD6-1692E2EE8E03}" type="parTrans" cxnId="{36500CC3-BB88-4E21-A449-A95FEDA7C428}">
      <dgm:prSet/>
      <dgm:spPr/>
      <dgm:t>
        <a:bodyPr/>
        <a:lstStyle/>
        <a:p>
          <a:endParaRPr lang="cs-CZ"/>
        </a:p>
      </dgm:t>
    </dgm:pt>
    <dgm:pt modelId="{4ECEDE61-1D60-45F9-952F-C76EBC9DFCB8}" type="sibTrans" cxnId="{36500CC3-BB88-4E21-A449-A95FEDA7C428}">
      <dgm:prSet/>
      <dgm:spPr/>
      <dgm:t>
        <a:bodyPr/>
        <a:lstStyle/>
        <a:p>
          <a:endParaRPr lang="cs-CZ"/>
        </a:p>
      </dgm:t>
    </dgm:pt>
    <dgm:pt modelId="{CD7E227C-71F8-4F1C-A1F5-9E8D55A1263F}">
      <dgm:prSet phldrT="[Text]" custT="1"/>
      <dgm:spPr>
        <a:solidFill>
          <a:schemeClr val="accent5">
            <a:lumMod val="40000"/>
            <a:lumOff val="60000"/>
          </a:schemeClr>
        </a:solidFill>
        <a:ln>
          <a:solidFill>
            <a:schemeClr val="tx1"/>
          </a:solidFill>
        </a:ln>
      </dgm:spPr>
      <dgm:t>
        <a:bodyPr tIns="144000"/>
        <a:lstStyle/>
        <a:p>
          <a:pPr algn="l"/>
          <a:r>
            <a:rPr lang="cs-CZ" sz="1000" b="0">
              <a:solidFill>
                <a:sysClr val="windowText" lastClr="000000"/>
              </a:solidFill>
            </a:rPr>
            <a:t>3. Asistent projektu MAP II</a:t>
          </a:r>
        </a:p>
        <a:p>
          <a:pPr algn="l"/>
          <a:r>
            <a:rPr lang="cs-CZ" sz="1000" b="0">
              <a:solidFill>
                <a:sysClr val="windowText" lastClr="000000"/>
              </a:solidFill>
            </a:rPr>
            <a:t>    	</a:t>
          </a:r>
          <a:endParaRPr lang="cs-CZ" sz="1000" b="1"/>
        </a:p>
      </dgm:t>
    </dgm:pt>
    <dgm:pt modelId="{97CBB02F-EC6B-41F8-B812-DB2C7EBF8CC9}" type="parTrans" cxnId="{516DBAAC-35F5-41F5-B575-1594417E1AD5}">
      <dgm:prSet/>
      <dgm:spPr/>
      <dgm:t>
        <a:bodyPr/>
        <a:lstStyle/>
        <a:p>
          <a:endParaRPr lang="cs-CZ"/>
        </a:p>
      </dgm:t>
    </dgm:pt>
    <dgm:pt modelId="{8EB7541F-A14C-4135-9FFD-2CFD7184233D}" type="sibTrans" cxnId="{516DBAAC-35F5-41F5-B575-1594417E1AD5}">
      <dgm:prSet/>
      <dgm:spPr/>
      <dgm:t>
        <a:bodyPr/>
        <a:lstStyle/>
        <a:p>
          <a:endParaRPr lang="cs-CZ"/>
        </a:p>
      </dgm:t>
    </dgm:pt>
    <dgm:pt modelId="{6F4E004D-AEB3-4CD3-B0D5-36E705CAF1F9}">
      <dgm:prSet phldrT="[Text]" custT="1"/>
      <dgm:spPr>
        <a:solidFill>
          <a:schemeClr val="accent5">
            <a:lumMod val="40000"/>
            <a:lumOff val="60000"/>
          </a:schemeClr>
        </a:solidFill>
        <a:ln>
          <a:solidFill>
            <a:schemeClr val="tx1"/>
          </a:solidFill>
        </a:ln>
      </dgm:spPr>
      <dgm:t>
        <a:bodyPr tIns="144000"/>
        <a:lstStyle/>
        <a:p>
          <a:pPr algn="l"/>
          <a:r>
            <a:rPr lang="cs-CZ" sz="1000" b="0">
              <a:solidFill>
                <a:schemeClr val="tx1"/>
              </a:solidFill>
            </a:rPr>
            <a:t>4. Administrátor projektu MAP II           </a:t>
          </a:r>
        </a:p>
        <a:p>
          <a:pPr algn="l"/>
          <a:r>
            <a:rPr lang="cs-CZ" sz="1000" b="0">
              <a:solidFill>
                <a:schemeClr val="tx1"/>
              </a:solidFill>
            </a:rPr>
            <a:t>	</a:t>
          </a:r>
          <a:endParaRPr lang="cs-CZ" sz="1000" b="1">
            <a:solidFill>
              <a:schemeClr val="tx1"/>
            </a:solidFill>
          </a:endParaRPr>
        </a:p>
      </dgm:t>
    </dgm:pt>
    <dgm:pt modelId="{18081973-84ED-4104-8FDA-87593BC81E66}" type="parTrans" cxnId="{5217537B-3E51-4DEA-A8A0-4BC4E5FE260A}">
      <dgm:prSet/>
      <dgm:spPr/>
      <dgm:t>
        <a:bodyPr/>
        <a:lstStyle/>
        <a:p>
          <a:endParaRPr lang="cs-CZ"/>
        </a:p>
      </dgm:t>
    </dgm:pt>
    <dgm:pt modelId="{506D229F-B211-4FD6-AD59-19ED8BBEA295}" type="sibTrans" cxnId="{5217537B-3E51-4DEA-A8A0-4BC4E5FE260A}">
      <dgm:prSet/>
      <dgm:spPr/>
      <dgm:t>
        <a:bodyPr/>
        <a:lstStyle/>
        <a:p>
          <a:endParaRPr lang="cs-CZ"/>
        </a:p>
      </dgm:t>
    </dgm:pt>
    <dgm:pt modelId="{05DA2116-2D3F-4BC9-90B7-AB0109B2B60C}">
      <dgm:prSet phldrT="[Text]" custT="1"/>
      <dgm:spPr>
        <a:solidFill>
          <a:schemeClr val="accent1">
            <a:lumMod val="20000"/>
            <a:lumOff val="80000"/>
          </a:schemeClr>
        </a:solidFill>
        <a:ln>
          <a:solidFill>
            <a:schemeClr val="tx1"/>
          </a:solidFill>
        </a:ln>
      </dgm:spPr>
      <dgm:t>
        <a:bodyPr/>
        <a:lstStyle/>
        <a:p>
          <a:pPr algn="l"/>
          <a:r>
            <a:rPr lang="cs-CZ" sz="1000" b="0">
              <a:solidFill>
                <a:sysClr val="windowText" lastClr="000000"/>
              </a:solidFill>
            </a:rPr>
            <a:t>12. Analytik a koordinátor pro evaluaci                                             </a:t>
          </a:r>
        </a:p>
      </dgm:t>
    </dgm:pt>
    <dgm:pt modelId="{6F69C6F3-9FCC-4D73-BE4C-685C7D629DCB}" type="parTrans" cxnId="{E1E94167-6671-4AFF-BC33-3684E04465AE}">
      <dgm:prSet/>
      <dgm:spPr/>
      <dgm:t>
        <a:bodyPr/>
        <a:lstStyle/>
        <a:p>
          <a:endParaRPr lang="cs-CZ"/>
        </a:p>
      </dgm:t>
    </dgm:pt>
    <dgm:pt modelId="{C5F56D32-4B28-408F-958C-54A3578A88DC}" type="sibTrans" cxnId="{E1E94167-6671-4AFF-BC33-3684E04465AE}">
      <dgm:prSet/>
      <dgm:spPr/>
      <dgm:t>
        <a:bodyPr/>
        <a:lstStyle/>
        <a:p>
          <a:endParaRPr lang="cs-CZ"/>
        </a:p>
      </dgm:t>
    </dgm:pt>
    <dgm:pt modelId="{0173E8A8-6374-4315-80B0-5B2550D1605F}">
      <dgm:prSet phldrT="[Text]" custT="1">
        <dgm:style>
          <a:lnRef idx="2">
            <a:schemeClr val="dk1"/>
          </a:lnRef>
          <a:fillRef idx="1">
            <a:schemeClr val="lt1"/>
          </a:fillRef>
          <a:effectRef idx="0">
            <a:schemeClr val="dk1"/>
          </a:effectRef>
          <a:fontRef idx="minor">
            <a:schemeClr val="dk1"/>
          </a:fontRef>
        </dgm:style>
      </dgm:prSet>
      <dgm:spPr>
        <a:solidFill>
          <a:schemeClr val="accent1">
            <a:lumMod val="20000"/>
            <a:lumOff val="80000"/>
          </a:schemeClr>
        </a:solidFill>
        <a:ln/>
      </dgm:spPr>
      <dgm:t>
        <a:bodyPr tIns="144000"/>
        <a:lstStyle/>
        <a:p>
          <a:pPr algn="l"/>
          <a:r>
            <a:rPr lang="cs-CZ" sz="1000" b="0">
              <a:solidFill>
                <a:sysClr val="windowText" lastClr="000000"/>
              </a:solidFill>
            </a:rPr>
            <a:t>5. </a:t>
          </a:r>
          <a:r>
            <a:rPr lang="cs-CZ" sz="1000" b="0"/>
            <a:t>Koordinátor projektu (zpracovatel dokumentu)</a:t>
          </a:r>
        </a:p>
        <a:p>
          <a:pPr algn="l"/>
          <a:r>
            <a:rPr lang="cs-CZ" sz="1000" b="0"/>
            <a:t>	</a:t>
          </a:r>
          <a:endParaRPr lang="cs-CZ" sz="1000" b="1">
            <a:solidFill>
              <a:sysClr val="windowText" lastClr="000000"/>
            </a:solidFill>
          </a:endParaRPr>
        </a:p>
      </dgm:t>
    </dgm:pt>
    <dgm:pt modelId="{A5FD5FF2-FDF8-43C6-94F4-335EE2BC9A71}" type="parTrans" cxnId="{EC3B9A00-9D93-4300-90AB-83C9D1A3E175}">
      <dgm:prSet/>
      <dgm:spPr/>
      <dgm:t>
        <a:bodyPr/>
        <a:lstStyle/>
        <a:p>
          <a:endParaRPr lang="cs-CZ"/>
        </a:p>
      </dgm:t>
    </dgm:pt>
    <dgm:pt modelId="{11C879AB-0910-401A-BC84-DFD34FE9E2E9}" type="sibTrans" cxnId="{EC3B9A00-9D93-4300-90AB-83C9D1A3E175}">
      <dgm:prSet/>
      <dgm:spPr/>
      <dgm:t>
        <a:bodyPr/>
        <a:lstStyle/>
        <a:p>
          <a:endParaRPr lang="cs-CZ"/>
        </a:p>
      </dgm:t>
    </dgm:pt>
    <dgm:pt modelId="{1C658661-E4C8-4EC2-B8A1-AFA19C66D1FD}">
      <dgm:prSet phldrT="[Text]" custT="1"/>
      <dgm:spPr>
        <a:solidFill>
          <a:schemeClr val="accent1">
            <a:lumMod val="20000"/>
            <a:lumOff val="80000"/>
          </a:schemeClr>
        </a:solidFill>
        <a:ln>
          <a:solidFill>
            <a:schemeClr val="tx1"/>
          </a:solidFill>
        </a:ln>
      </dgm:spPr>
      <dgm:t>
        <a:bodyPr tIns="144000"/>
        <a:lstStyle/>
        <a:p>
          <a:pPr algn="l"/>
          <a:r>
            <a:rPr lang="cs-CZ" sz="1000" b="0">
              <a:solidFill>
                <a:sysClr val="windowText" lastClr="000000"/>
              </a:solidFill>
            </a:rPr>
            <a:t>7. Koordinátor MAP pro ORP Varnsdorf</a:t>
          </a:r>
        </a:p>
        <a:p>
          <a:pPr algn="l"/>
          <a:r>
            <a:rPr lang="cs-CZ" sz="1000" b="0">
              <a:solidFill>
                <a:sysClr val="windowText" lastClr="000000"/>
              </a:solidFill>
            </a:rPr>
            <a:t>	</a:t>
          </a:r>
          <a:endParaRPr lang="cs-CZ" sz="1000" b="1"/>
        </a:p>
      </dgm:t>
    </dgm:pt>
    <dgm:pt modelId="{21BF3CDC-398F-49CE-A675-440DAAE6AF94}" type="parTrans" cxnId="{04B3B7D1-D3AE-427B-A07E-7EDC49BFDA52}">
      <dgm:prSet/>
      <dgm:spPr/>
      <dgm:t>
        <a:bodyPr/>
        <a:lstStyle/>
        <a:p>
          <a:endParaRPr lang="cs-CZ"/>
        </a:p>
      </dgm:t>
    </dgm:pt>
    <dgm:pt modelId="{4703B4E9-E949-470D-8527-E585FBA586BF}" type="sibTrans" cxnId="{04B3B7D1-D3AE-427B-A07E-7EDC49BFDA52}">
      <dgm:prSet/>
      <dgm:spPr/>
      <dgm:t>
        <a:bodyPr/>
        <a:lstStyle/>
        <a:p>
          <a:endParaRPr lang="cs-CZ"/>
        </a:p>
      </dgm:t>
    </dgm:pt>
    <dgm:pt modelId="{36D1A2FF-1D01-4AAD-AECF-041BE2497E60}">
      <dgm:prSet phldrT="[Text]" custT="1"/>
      <dgm:spPr>
        <a:solidFill>
          <a:schemeClr val="accent1">
            <a:lumMod val="20000"/>
            <a:lumOff val="80000"/>
          </a:schemeClr>
        </a:solidFill>
        <a:ln>
          <a:solidFill>
            <a:schemeClr val="tx1"/>
          </a:solidFill>
        </a:ln>
      </dgm:spPr>
      <dgm:t>
        <a:bodyPr tIns="144000"/>
        <a:lstStyle/>
        <a:p>
          <a:pPr algn="l"/>
          <a:r>
            <a:rPr lang="cs-CZ" sz="1000" b="0">
              <a:solidFill>
                <a:sysClr val="windowText" lastClr="000000"/>
              </a:solidFill>
            </a:rPr>
            <a:t>8. Koordinátor pro strategické plánování škol</a:t>
          </a:r>
        </a:p>
        <a:p>
          <a:pPr algn="l"/>
          <a:r>
            <a:rPr lang="cs-CZ" sz="1000" b="0">
              <a:solidFill>
                <a:sysClr val="windowText" lastClr="000000"/>
              </a:solidFill>
            </a:rPr>
            <a:t>	</a:t>
          </a:r>
          <a:endParaRPr lang="cs-CZ" sz="1000" b="1">
            <a:solidFill>
              <a:sysClr val="windowText" lastClr="000000"/>
            </a:solidFill>
          </a:endParaRPr>
        </a:p>
      </dgm:t>
    </dgm:pt>
    <dgm:pt modelId="{1020FAA9-96E9-4C7A-B478-AE6A99B505FB}" type="parTrans" cxnId="{960F3CD7-2094-4B25-B273-D221EC0C03E1}">
      <dgm:prSet/>
      <dgm:spPr/>
      <dgm:t>
        <a:bodyPr/>
        <a:lstStyle/>
        <a:p>
          <a:endParaRPr lang="cs-CZ"/>
        </a:p>
      </dgm:t>
    </dgm:pt>
    <dgm:pt modelId="{EF7DCEBB-303D-4C91-B61A-13EA923FDF11}" type="sibTrans" cxnId="{960F3CD7-2094-4B25-B273-D221EC0C03E1}">
      <dgm:prSet/>
      <dgm:spPr/>
      <dgm:t>
        <a:bodyPr/>
        <a:lstStyle/>
        <a:p>
          <a:endParaRPr lang="cs-CZ"/>
        </a:p>
      </dgm:t>
    </dgm:pt>
    <dgm:pt modelId="{6CB9D857-6436-44A2-ACDC-5FBFA0E72E05}">
      <dgm:prSet phldrT="[Text]" custT="1"/>
      <dgm:spPr>
        <a:solidFill>
          <a:schemeClr val="accent1">
            <a:lumMod val="20000"/>
            <a:lumOff val="80000"/>
          </a:schemeClr>
        </a:solidFill>
        <a:ln>
          <a:solidFill>
            <a:schemeClr val="tx1"/>
          </a:solidFill>
        </a:ln>
      </dgm:spPr>
      <dgm:t>
        <a:bodyPr tIns="180000"/>
        <a:lstStyle/>
        <a:p>
          <a:pPr algn="l"/>
          <a:r>
            <a:rPr lang="cs-CZ" sz="1000" b="0">
              <a:solidFill>
                <a:sysClr val="windowText" lastClr="000000"/>
              </a:solidFill>
            </a:rPr>
            <a:t>10. Odborný metodik a pedagogický konzultant z praxe</a:t>
          </a:r>
        </a:p>
        <a:p>
          <a:pPr algn="l"/>
          <a:endParaRPr lang="cs-CZ" sz="1000" b="1">
            <a:solidFill>
              <a:sysClr val="windowText" lastClr="000000"/>
            </a:solidFill>
          </a:endParaRPr>
        </a:p>
      </dgm:t>
    </dgm:pt>
    <dgm:pt modelId="{C3F3531F-AE22-4A59-8F29-E521EF30CD30}" type="parTrans" cxnId="{63F7D091-4A2F-4A05-B613-B4FEE48EC16B}">
      <dgm:prSet/>
      <dgm:spPr/>
      <dgm:t>
        <a:bodyPr/>
        <a:lstStyle/>
        <a:p>
          <a:endParaRPr lang="cs-CZ"/>
        </a:p>
      </dgm:t>
    </dgm:pt>
    <dgm:pt modelId="{8C514004-711D-431B-A6B1-F3F920B8B4A9}" type="sibTrans" cxnId="{63F7D091-4A2F-4A05-B613-B4FEE48EC16B}">
      <dgm:prSet/>
      <dgm:spPr/>
      <dgm:t>
        <a:bodyPr/>
        <a:lstStyle/>
        <a:p>
          <a:endParaRPr lang="cs-CZ"/>
        </a:p>
      </dgm:t>
    </dgm:pt>
    <dgm:pt modelId="{B58B9B4E-501B-4AA0-AF8F-22CD50C55B95}">
      <dgm:prSet phldrT="[Text]" custT="1"/>
      <dgm:spPr>
        <a:solidFill>
          <a:schemeClr val="accent1">
            <a:lumMod val="20000"/>
            <a:lumOff val="80000"/>
          </a:schemeClr>
        </a:solidFill>
        <a:ln>
          <a:solidFill>
            <a:schemeClr val="tx1"/>
          </a:solidFill>
        </a:ln>
      </dgm:spPr>
      <dgm:t>
        <a:bodyPr tIns="180000" anchor="ctr" anchorCtr="0"/>
        <a:lstStyle/>
        <a:p>
          <a:pPr algn="l"/>
          <a:r>
            <a:rPr lang="cs-CZ" sz="1000" b="0">
              <a:solidFill>
                <a:sysClr val="windowText" lastClr="000000"/>
              </a:solidFill>
            </a:rPr>
            <a:t>11. Facilitátor realizovaných setkání a diskuzí </a:t>
          </a:r>
        </a:p>
        <a:p>
          <a:pPr algn="l"/>
          <a:endParaRPr lang="cs-CZ" sz="1000" b="1">
            <a:solidFill>
              <a:sysClr val="windowText" lastClr="000000"/>
            </a:solidFill>
          </a:endParaRPr>
        </a:p>
      </dgm:t>
    </dgm:pt>
    <dgm:pt modelId="{7AF65F4B-C44F-40CB-B48E-6AB43587B64C}" type="parTrans" cxnId="{9A9FCF68-CC96-46E5-B4A9-B39C5AA92DE4}">
      <dgm:prSet/>
      <dgm:spPr/>
      <dgm:t>
        <a:bodyPr/>
        <a:lstStyle/>
        <a:p>
          <a:endParaRPr lang="cs-CZ"/>
        </a:p>
      </dgm:t>
    </dgm:pt>
    <dgm:pt modelId="{740256F1-0BF0-4D78-878B-E6084A910FA3}" type="sibTrans" cxnId="{9A9FCF68-CC96-46E5-B4A9-B39C5AA92DE4}">
      <dgm:prSet/>
      <dgm:spPr/>
      <dgm:t>
        <a:bodyPr/>
        <a:lstStyle/>
        <a:p>
          <a:endParaRPr lang="cs-CZ"/>
        </a:p>
      </dgm:t>
    </dgm:pt>
    <dgm:pt modelId="{18793582-3AA0-4D9E-A93E-AC07245171D7}">
      <dgm:prSet custT="1"/>
      <dgm:spPr>
        <a:solidFill>
          <a:schemeClr val="accent1">
            <a:lumMod val="20000"/>
            <a:lumOff val="80000"/>
          </a:schemeClr>
        </a:solidFill>
        <a:ln>
          <a:solidFill>
            <a:schemeClr val="tx1"/>
          </a:solidFill>
        </a:ln>
        <a:scene3d>
          <a:camera prst="orthographicFront">
            <a:rot lat="0" lon="0" rev="16200000"/>
          </a:camera>
          <a:lightRig rig="threePt" dir="t"/>
        </a:scene3d>
      </dgm:spPr>
      <dgm:t>
        <a:bodyPr/>
        <a:lstStyle/>
        <a:p>
          <a:r>
            <a:rPr lang="cs-CZ" sz="1000" b="0" cap="none" spc="0">
              <a:ln w="0"/>
              <a:solidFill>
                <a:schemeClr val="tx1"/>
              </a:solidFill>
              <a:effectLst>
                <a:outerShdw blurRad="38100" dist="19050" dir="2700000" algn="tl" rotWithShape="0">
                  <a:schemeClr val="dk1">
                    <a:alpha val="40000"/>
                  </a:schemeClr>
                </a:outerShdw>
              </a:effectLst>
            </a:rPr>
            <a:t>Odborný tým - plánovací</a:t>
          </a:r>
        </a:p>
      </dgm:t>
    </dgm:pt>
    <dgm:pt modelId="{068ED292-BAEC-4A29-ACB8-8874511A62FF}" type="parTrans" cxnId="{928EBBFA-E3AE-4DBF-A46D-2B9207EE6907}">
      <dgm:prSet/>
      <dgm:spPr/>
      <dgm:t>
        <a:bodyPr/>
        <a:lstStyle/>
        <a:p>
          <a:endParaRPr lang="cs-CZ"/>
        </a:p>
      </dgm:t>
    </dgm:pt>
    <dgm:pt modelId="{993C69AC-8929-47EE-A055-2146890ED804}" type="sibTrans" cxnId="{928EBBFA-E3AE-4DBF-A46D-2B9207EE6907}">
      <dgm:prSet/>
      <dgm:spPr/>
      <dgm:t>
        <a:bodyPr/>
        <a:lstStyle/>
        <a:p>
          <a:endParaRPr lang="cs-CZ"/>
        </a:p>
      </dgm:t>
    </dgm:pt>
    <dgm:pt modelId="{5FED2348-0524-4124-91E6-3EF672A5C59E}">
      <dgm:prSet custT="1"/>
      <dgm:spPr>
        <a:solidFill>
          <a:schemeClr val="accent5">
            <a:lumMod val="40000"/>
            <a:lumOff val="60000"/>
          </a:schemeClr>
        </a:solidFill>
        <a:ln>
          <a:solidFill>
            <a:schemeClr val="tx1"/>
          </a:solidFill>
        </a:ln>
        <a:scene3d>
          <a:camera prst="orthographicFront">
            <a:rot lat="0" lon="0" rev="16200000"/>
          </a:camera>
          <a:lightRig rig="threePt" dir="t"/>
        </a:scene3d>
      </dgm:spPr>
      <dgm:t>
        <a:bodyPr/>
        <a:lstStyle/>
        <a:p>
          <a:r>
            <a:rPr lang="cs-CZ" sz="1000" b="0" cap="none" spc="0">
              <a:ln w="0"/>
              <a:solidFill>
                <a:schemeClr val="tx1"/>
              </a:solidFill>
              <a:effectLst>
                <a:outerShdw blurRad="38100" dist="19050" dir="2700000" algn="tl" rotWithShape="0">
                  <a:schemeClr val="dk1">
                    <a:alpha val="40000"/>
                  </a:schemeClr>
                </a:outerShdw>
              </a:effectLst>
            </a:rPr>
            <a:t>Administrativní tým</a:t>
          </a:r>
        </a:p>
      </dgm:t>
    </dgm:pt>
    <dgm:pt modelId="{21EFC751-4E22-455A-BC3B-A1D00234FD79}" type="parTrans" cxnId="{753937DE-2EE0-41F6-A527-99FE6D4D7788}">
      <dgm:prSet/>
      <dgm:spPr/>
      <dgm:t>
        <a:bodyPr/>
        <a:lstStyle/>
        <a:p>
          <a:endParaRPr lang="cs-CZ"/>
        </a:p>
      </dgm:t>
    </dgm:pt>
    <dgm:pt modelId="{54E63D08-D7D0-4428-9DC2-1B0BC02C425D}" type="sibTrans" cxnId="{753937DE-2EE0-41F6-A527-99FE6D4D7788}">
      <dgm:prSet/>
      <dgm:spPr/>
      <dgm:t>
        <a:bodyPr/>
        <a:lstStyle/>
        <a:p>
          <a:endParaRPr lang="cs-CZ"/>
        </a:p>
      </dgm:t>
    </dgm:pt>
    <dgm:pt modelId="{4078B81C-7649-4779-A1AA-26276BEADFC6}">
      <dgm:prSet phldrT="[Text]" custT="1"/>
      <dgm:spPr>
        <a:solidFill>
          <a:schemeClr val="accent1">
            <a:lumMod val="20000"/>
            <a:lumOff val="80000"/>
          </a:schemeClr>
        </a:solidFill>
        <a:ln>
          <a:solidFill>
            <a:schemeClr val="tx1"/>
          </a:solidFill>
        </a:ln>
      </dgm:spPr>
      <dgm:t>
        <a:bodyPr/>
        <a:lstStyle/>
        <a:p>
          <a:pPr algn="l"/>
          <a:r>
            <a:rPr lang="cs-CZ" sz="1000" b="0">
              <a:solidFill>
                <a:sysClr val="windowText" lastClr="000000"/>
              </a:solidFill>
            </a:rPr>
            <a:t>13. Zástupci škol a školských zařízení</a:t>
          </a:r>
          <a:endParaRPr lang="cs-CZ" sz="1000" b="0">
            <a:ln>
              <a:solidFill>
                <a:schemeClr val="tx1"/>
              </a:solidFill>
            </a:ln>
          </a:endParaRPr>
        </a:p>
      </dgm:t>
    </dgm:pt>
    <dgm:pt modelId="{29E9E482-7433-478D-A9F7-F41AC19C63B8}" type="sibTrans" cxnId="{AD76A5D1-23E8-4E2D-B1DE-E384B5FB11D3}">
      <dgm:prSet/>
      <dgm:spPr/>
      <dgm:t>
        <a:bodyPr/>
        <a:lstStyle/>
        <a:p>
          <a:endParaRPr lang="cs-CZ"/>
        </a:p>
      </dgm:t>
    </dgm:pt>
    <dgm:pt modelId="{4A6376C0-6E27-4FBC-A62A-A50CEA26AA08}" type="parTrans" cxnId="{AD76A5D1-23E8-4E2D-B1DE-E384B5FB11D3}">
      <dgm:prSet/>
      <dgm:spPr/>
      <dgm:t>
        <a:bodyPr/>
        <a:lstStyle/>
        <a:p>
          <a:endParaRPr lang="cs-CZ"/>
        </a:p>
      </dgm:t>
    </dgm:pt>
    <dgm:pt modelId="{926C8AAC-BB55-4F2E-9B9B-284239FF5E37}">
      <dgm:prSet phldrT="[Text]" custT="1"/>
      <dgm:spPr>
        <a:solidFill>
          <a:schemeClr val="accent1">
            <a:lumMod val="20000"/>
            <a:lumOff val="80000"/>
          </a:schemeClr>
        </a:solidFill>
        <a:ln>
          <a:solidFill>
            <a:schemeClr val="tx1"/>
          </a:solidFill>
        </a:ln>
      </dgm:spPr>
      <dgm:t>
        <a:bodyPr tIns="144000"/>
        <a:lstStyle/>
        <a:p>
          <a:pPr algn="l"/>
          <a:r>
            <a:rPr lang="cs-CZ" sz="1000" b="0">
              <a:solidFill>
                <a:sysClr val="windowText" lastClr="000000"/>
              </a:solidFill>
            </a:rPr>
            <a:t>9. Koordinátor aktivit projektu a Implementace</a:t>
          </a:r>
        </a:p>
        <a:p>
          <a:pPr algn="l"/>
          <a:r>
            <a:rPr lang="cs-CZ" sz="1000" b="0">
              <a:solidFill>
                <a:sysClr val="windowText" lastClr="000000"/>
              </a:solidFill>
            </a:rPr>
            <a:t>	</a:t>
          </a:r>
          <a:endParaRPr lang="cs-CZ" sz="1000" b="1">
            <a:solidFill>
              <a:sysClr val="windowText" lastClr="000000"/>
            </a:solidFill>
          </a:endParaRPr>
        </a:p>
      </dgm:t>
    </dgm:pt>
    <dgm:pt modelId="{4B707EFE-DB2C-4DB3-A5A5-22177ED82180}" type="sibTrans" cxnId="{24B0DD0E-4FDF-42E7-8985-B12C19A231B2}">
      <dgm:prSet/>
      <dgm:spPr/>
      <dgm:t>
        <a:bodyPr/>
        <a:lstStyle/>
        <a:p>
          <a:endParaRPr lang="cs-CZ"/>
        </a:p>
      </dgm:t>
    </dgm:pt>
    <dgm:pt modelId="{10A742CE-F280-4ADE-8529-857D2B2B917B}" type="parTrans" cxnId="{24B0DD0E-4FDF-42E7-8985-B12C19A231B2}">
      <dgm:prSet/>
      <dgm:spPr/>
      <dgm:t>
        <a:bodyPr/>
        <a:lstStyle/>
        <a:p>
          <a:endParaRPr lang="cs-CZ"/>
        </a:p>
      </dgm:t>
    </dgm:pt>
    <dgm:pt modelId="{4F833BCB-267E-4544-9195-D46D28E557BE}">
      <dgm:prSet custT="1">
        <dgm:style>
          <a:lnRef idx="2">
            <a:schemeClr val="dk1"/>
          </a:lnRef>
          <a:fillRef idx="1">
            <a:schemeClr val="lt1"/>
          </a:fillRef>
          <a:effectRef idx="0">
            <a:schemeClr val="dk1"/>
          </a:effectRef>
          <a:fontRef idx="minor">
            <a:schemeClr val="dk1"/>
          </a:fontRef>
        </dgm:style>
      </dgm:prSet>
      <dgm:spPr>
        <a:solidFill>
          <a:schemeClr val="accent2">
            <a:lumMod val="20000"/>
            <a:lumOff val="80000"/>
          </a:schemeClr>
        </a:solidFill>
        <a:ln/>
      </dgm:spPr>
      <dgm:t>
        <a:bodyPr/>
        <a:lstStyle/>
        <a:p>
          <a:pPr algn="l"/>
          <a:r>
            <a:rPr lang="cs-CZ" sz="1000"/>
            <a:t>14. </a:t>
          </a:r>
          <a:r>
            <a:rPr lang="cs-CZ" sz="1000" b="0"/>
            <a:t>Odborný pracovník/Expert</a:t>
          </a:r>
        </a:p>
      </dgm:t>
    </dgm:pt>
    <dgm:pt modelId="{9CEE237C-9BFD-4D75-B6F7-795C0F7AADC5}" type="sibTrans" cxnId="{39D19FC7-9E4E-4798-AFE5-52298A64FF01}">
      <dgm:prSet/>
      <dgm:spPr/>
      <dgm:t>
        <a:bodyPr/>
        <a:lstStyle/>
        <a:p>
          <a:endParaRPr lang="cs-CZ"/>
        </a:p>
      </dgm:t>
    </dgm:pt>
    <dgm:pt modelId="{81B22BE1-8BD6-41D8-957E-BE5C66D9CA6C}" type="parTrans" cxnId="{39D19FC7-9E4E-4798-AFE5-52298A64FF01}">
      <dgm:prSet/>
      <dgm:spPr/>
      <dgm:t>
        <a:bodyPr/>
        <a:lstStyle/>
        <a:p>
          <a:endParaRPr lang="cs-CZ"/>
        </a:p>
      </dgm:t>
    </dgm:pt>
    <dgm:pt modelId="{A8B98F04-AA00-40D5-A207-0C049880ED29}">
      <dgm:prSet custT="1">
        <dgm:style>
          <a:lnRef idx="2">
            <a:schemeClr val="dk1"/>
          </a:lnRef>
          <a:fillRef idx="1">
            <a:schemeClr val="lt1"/>
          </a:fillRef>
          <a:effectRef idx="0">
            <a:schemeClr val="dk1"/>
          </a:effectRef>
          <a:fontRef idx="minor">
            <a:schemeClr val="dk1"/>
          </a:fontRef>
        </dgm:style>
      </dgm:prSet>
      <dgm:spPr>
        <a:solidFill>
          <a:schemeClr val="accent2">
            <a:lumMod val="20000"/>
            <a:lumOff val="80000"/>
          </a:schemeClr>
        </a:solidFill>
        <a:ln/>
      </dgm:spPr>
      <dgm:t>
        <a:bodyPr/>
        <a:lstStyle/>
        <a:p>
          <a:pPr algn="l"/>
          <a:r>
            <a:rPr lang="cs-CZ" sz="1000"/>
            <a:t>15. Lektoři vzdělávacích aktivit - Implementace - dle dané aktivity/potřeby</a:t>
          </a:r>
        </a:p>
      </dgm:t>
    </dgm:pt>
    <dgm:pt modelId="{060DF850-17E7-412D-A8E5-1E28F10F4DD9}" type="sibTrans" cxnId="{163FDF20-C5FB-4FE5-A274-0DD293BAE36E}">
      <dgm:prSet/>
      <dgm:spPr/>
      <dgm:t>
        <a:bodyPr/>
        <a:lstStyle/>
        <a:p>
          <a:endParaRPr lang="cs-CZ"/>
        </a:p>
      </dgm:t>
    </dgm:pt>
    <dgm:pt modelId="{17C37288-7D0A-477C-A57C-647D25129E5D}" type="parTrans" cxnId="{163FDF20-C5FB-4FE5-A274-0DD293BAE36E}">
      <dgm:prSet/>
      <dgm:spPr/>
      <dgm:t>
        <a:bodyPr/>
        <a:lstStyle/>
        <a:p>
          <a:endParaRPr lang="cs-CZ"/>
        </a:p>
      </dgm:t>
    </dgm:pt>
    <dgm:pt modelId="{03122B31-E7AB-4066-A987-E29100E94DD5}">
      <dgm:prSet custT="1"/>
      <dgm:spPr>
        <a:solidFill>
          <a:schemeClr val="accent2">
            <a:lumMod val="20000"/>
            <a:lumOff val="80000"/>
          </a:schemeClr>
        </a:solidFill>
        <a:ln>
          <a:solidFill>
            <a:schemeClr val="tx1"/>
          </a:solidFill>
        </a:ln>
        <a:scene3d>
          <a:camera prst="orthographicFront">
            <a:rot lat="0" lon="0" rev="16200000"/>
          </a:camera>
          <a:lightRig rig="threePt" dir="t"/>
        </a:scene3d>
      </dgm:spPr>
      <dgm:t>
        <a:bodyPr vert="vert270"/>
        <a:lstStyle/>
        <a:p>
          <a:r>
            <a:rPr lang="cs-CZ" sz="1000" b="0" cap="none" spc="0">
              <a:ln w="0"/>
              <a:solidFill>
                <a:schemeClr val="tx1"/>
              </a:solidFill>
              <a:effectLst>
                <a:outerShdw blurRad="38100" dist="19050" dir="2700000" algn="tl" rotWithShape="0">
                  <a:schemeClr val="dk1">
                    <a:alpha val="40000"/>
                  </a:schemeClr>
                </a:outerShdw>
              </a:effectLst>
            </a:rPr>
            <a:t>Odborný tým Implementace</a:t>
          </a:r>
        </a:p>
      </dgm:t>
    </dgm:pt>
    <dgm:pt modelId="{6FFEBBDD-5D58-4129-9A5E-452483D3D9F1}" type="parTrans" cxnId="{00CF235F-C4B7-49FE-A59B-FAD2B8F2AB8F}">
      <dgm:prSet/>
      <dgm:spPr/>
      <dgm:t>
        <a:bodyPr/>
        <a:lstStyle/>
        <a:p>
          <a:endParaRPr lang="cs-CZ"/>
        </a:p>
      </dgm:t>
    </dgm:pt>
    <dgm:pt modelId="{7CB0B109-CE88-4B03-BC0A-8CEB5BD4C2A5}" type="sibTrans" cxnId="{00CF235F-C4B7-49FE-A59B-FAD2B8F2AB8F}">
      <dgm:prSet/>
      <dgm:spPr/>
      <dgm:t>
        <a:bodyPr/>
        <a:lstStyle/>
        <a:p>
          <a:endParaRPr lang="cs-CZ"/>
        </a:p>
      </dgm:t>
    </dgm:pt>
    <dgm:pt modelId="{C1880CB6-7FD1-4479-8F7A-76F53B1206B6}">
      <dgm:prSet phldrT="[Text]" custT="1">
        <dgm:style>
          <a:lnRef idx="2">
            <a:schemeClr val="dk1"/>
          </a:lnRef>
          <a:fillRef idx="1">
            <a:schemeClr val="lt1"/>
          </a:fillRef>
          <a:effectRef idx="0">
            <a:schemeClr val="dk1"/>
          </a:effectRef>
          <a:fontRef idx="minor">
            <a:schemeClr val="dk1"/>
          </a:fontRef>
        </dgm:style>
      </dgm:prSet>
      <dgm:spPr>
        <a:solidFill>
          <a:schemeClr val="accent1">
            <a:lumMod val="20000"/>
            <a:lumOff val="80000"/>
          </a:schemeClr>
        </a:solidFill>
        <a:ln/>
      </dgm:spPr>
      <dgm:t>
        <a:bodyPr tIns="144000"/>
        <a:lstStyle/>
        <a:p>
          <a:pPr algn="l"/>
          <a:r>
            <a:rPr lang="cs-CZ" sz="1000" b="0">
              <a:solidFill>
                <a:sysClr val="windowText" lastClr="000000"/>
              </a:solidFill>
            </a:rPr>
            <a:t>6. Koordinátor MAP pro ORP Rumburk  </a:t>
          </a:r>
        </a:p>
        <a:p>
          <a:pPr algn="l"/>
          <a:r>
            <a:rPr lang="cs-CZ" sz="1000" b="0">
              <a:solidFill>
                <a:sysClr val="windowText" lastClr="000000"/>
              </a:solidFill>
            </a:rPr>
            <a:t>	</a:t>
          </a:r>
          <a:endParaRPr lang="cs-CZ" sz="1000" b="1">
            <a:solidFill>
              <a:sysClr val="windowText" lastClr="000000"/>
            </a:solidFill>
          </a:endParaRPr>
        </a:p>
      </dgm:t>
    </dgm:pt>
    <dgm:pt modelId="{C27BA096-8585-449D-8213-7068E9CED179}" type="parTrans" cxnId="{FC6AC3A4-7CFB-4D38-ACEC-478C95507E5E}">
      <dgm:prSet/>
      <dgm:spPr/>
      <dgm:t>
        <a:bodyPr/>
        <a:lstStyle/>
        <a:p>
          <a:endParaRPr lang="cs-CZ"/>
        </a:p>
      </dgm:t>
    </dgm:pt>
    <dgm:pt modelId="{3147B348-8EC7-46B6-AA95-863026749738}" type="sibTrans" cxnId="{FC6AC3A4-7CFB-4D38-ACEC-478C95507E5E}">
      <dgm:prSet/>
      <dgm:spPr/>
      <dgm:t>
        <a:bodyPr/>
        <a:lstStyle/>
        <a:p>
          <a:endParaRPr lang="cs-CZ"/>
        </a:p>
      </dgm:t>
    </dgm:pt>
    <dgm:pt modelId="{8CD2DB55-3C16-4559-A26A-20CA55F1E49F}">
      <dgm:prSet phldrT="[Text]" custT="1"/>
      <dgm:spPr>
        <a:solidFill>
          <a:schemeClr val="accent5">
            <a:lumMod val="40000"/>
            <a:lumOff val="60000"/>
          </a:schemeClr>
        </a:solidFill>
        <a:ln>
          <a:solidFill>
            <a:schemeClr val="tx1"/>
          </a:solidFill>
        </a:ln>
      </dgm:spPr>
      <dgm:t>
        <a:bodyPr tIns="144000"/>
        <a:lstStyle/>
        <a:p>
          <a:pPr algn="l"/>
          <a:r>
            <a:rPr lang="cs-CZ" sz="1000" b="0">
              <a:solidFill>
                <a:sysClr val="windowText" lastClr="000000"/>
              </a:solidFill>
            </a:rPr>
            <a:t>2. Finanční manažer projektu MAP II</a:t>
          </a:r>
        </a:p>
        <a:p>
          <a:pPr algn="l"/>
          <a:r>
            <a:rPr lang="cs-CZ" sz="1000" b="0">
              <a:solidFill>
                <a:sysClr val="windowText" lastClr="000000"/>
              </a:solidFill>
            </a:rPr>
            <a:t>    	</a:t>
          </a:r>
          <a:endParaRPr lang="cs-CZ" sz="1000" b="1">
            <a:ln>
              <a:solidFill>
                <a:schemeClr val="tx1"/>
              </a:solidFill>
            </a:ln>
            <a:solidFill>
              <a:sysClr val="windowText" lastClr="000000"/>
            </a:solidFill>
          </a:endParaRPr>
        </a:p>
      </dgm:t>
    </dgm:pt>
    <dgm:pt modelId="{44647521-56B0-436E-AEBE-A550C43D57E1}" type="sibTrans" cxnId="{C0881D3E-093A-4783-93D5-747B4A408888}">
      <dgm:prSet/>
      <dgm:spPr/>
      <dgm:t>
        <a:bodyPr/>
        <a:lstStyle/>
        <a:p>
          <a:endParaRPr lang="cs-CZ"/>
        </a:p>
      </dgm:t>
    </dgm:pt>
    <dgm:pt modelId="{F79DC287-19E5-4800-9B31-E1839F1916C1}" type="parTrans" cxnId="{C0881D3E-093A-4783-93D5-747B4A408888}">
      <dgm:prSet/>
      <dgm:spPr/>
      <dgm:t>
        <a:bodyPr/>
        <a:lstStyle/>
        <a:p>
          <a:endParaRPr lang="cs-CZ"/>
        </a:p>
      </dgm:t>
    </dgm:pt>
    <dgm:pt modelId="{CF374F76-BA1B-4C6D-BB44-ECEF1C6D3682}" type="pres">
      <dgm:prSet presAssocID="{BFC378AA-56F1-437B-9696-1D4D0A1E31AD}" presName="Name0" presStyleCnt="0">
        <dgm:presLayoutVars>
          <dgm:chPref val="1"/>
          <dgm:dir/>
          <dgm:animOne val="branch"/>
          <dgm:animLvl val="lvl"/>
          <dgm:resizeHandles val="exact"/>
        </dgm:presLayoutVars>
      </dgm:prSet>
      <dgm:spPr/>
      <dgm:t>
        <a:bodyPr/>
        <a:lstStyle/>
        <a:p>
          <a:endParaRPr lang="cs-CZ"/>
        </a:p>
      </dgm:t>
    </dgm:pt>
    <dgm:pt modelId="{407144E1-148F-44AB-BE19-1263C9ECE316}" type="pres">
      <dgm:prSet presAssocID="{1E508466-AC1C-416B-BA16-7F37B843CCED}" presName="root1" presStyleCnt="0"/>
      <dgm:spPr/>
    </dgm:pt>
    <dgm:pt modelId="{1F1DB1BF-3E9F-4D81-9715-10387376748F}" type="pres">
      <dgm:prSet presAssocID="{1E508466-AC1C-416B-BA16-7F37B843CCED}" presName="LevelOneTextNode" presStyleLbl="node0" presStyleIdx="0" presStyleCnt="4" custScaleX="1845232" custScaleY="261519" custLinFactX="-172690" custLinFactNeighborX="-200000" custLinFactNeighborY="-11460">
        <dgm:presLayoutVars>
          <dgm:chPref val="3"/>
        </dgm:presLayoutVars>
      </dgm:prSet>
      <dgm:spPr/>
      <dgm:t>
        <a:bodyPr/>
        <a:lstStyle/>
        <a:p>
          <a:endParaRPr lang="cs-CZ"/>
        </a:p>
      </dgm:t>
    </dgm:pt>
    <dgm:pt modelId="{E598E071-457E-497F-AC26-CDED0649A15D}" type="pres">
      <dgm:prSet presAssocID="{1E508466-AC1C-416B-BA16-7F37B843CCED}" presName="level2hierChild" presStyleCnt="0"/>
      <dgm:spPr/>
    </dgm:pt>
    <dgm:pt modelId="{203A8EB0-A8AA-4B1A-A8AD-15386C713BF5}" type="pres">
      <dgm:prSet presAssocID="{F79DC287-19E5-4800-9B31-E1839F1916C1}" presName="conn2-1" presStyleLbl="parChTrans1D2" presStyleIdx="0" presStyleCnt="14"/>
      <dgm:spPr/>
      <dgm:t>
        <a:bodyPr/>
        <a:lstStyle/>
        <a:p>
          <a:endParaRPr lang="cs-CZ"/>
        </a:p>
      </dgm:t>
    </dgm:pt>
    <dgm:pt modelId="{9410A0BE-9FD5-454D-9380-884EA9DEF552}" type="pres">
      <dgm:prSet presAssocID="{F79DC287-19E5-4800-9B31-E1839F1916C1}" presName="connTx" presStyleLbl="parChTrans1D2" presStyleIdx="0" presStyleCnt="14"/>
      <dgm:spPr/>
      <dgm:t>
        <a:bodyPr/>
        <a:lstStyle/>
        <a:p>
          <a:endParaRPr lang="cs-CZ"/>
        </a:p>
      </dgm:t>
    </dgm:pt>
    <dgm:pt modelId="{D91C0AC7-460D-4868-8680-D5FDD316087C}" type="pres">
      <dgm:prSet presAssocID="{8CD2DB55-3C16-4559-A26A-20CA55F1E49F}" presName="root2" presStyleCnt="0"/>
      <dgm:spPr/>
    </dgm:pt>
    <dgm:pt modelId="{0E2D8DA8-4C2E-4D92-83FE-93F1CF9AF98F}" type="pres">
      <dgm:prSet presAssocID="{8CD2DB55-3C16-4559-A26A-20CA55F1E49F}" presName="LevelTwoTextNode" presStyleLbl="node2" presStyleIdx="0" presStyleCnt="14" custScaleX="840784" custScaleY="298628">
        <dgm:presLayoutVars>
          <dgm:chPref val="3"/>
        </dgm:presLayoutVars>
      </dgm:prSet>
      <dgm:spPr/>
      <dgm:t>
        <a:bodyPr/>
        <a:lstStyle/>
        <a:p>
          <a:endParaRPr lang="cs-CZ"/>
        </a:p>
      </dgm:t>
    </dgm:pt>
    <dgm:pt modelId="{F0282D59-CD47-4DE4-A611-8C76155C9DD2}" type="pres">
      <dgm:prSet presAssocID="{8CD2DB55-3C16-4559-A26A-20CA55F1E49F}" presName="level3hierChild" presStyleCnt="0"/>
      <dgm:spPr/>
    </dgm:pt>
    <dgm:pt modelId="{BAD39234-1AE2-4504-9D7A-3CBF70536F5F}" type="pres">
      <dgm:prSet presAssocID="{97CBB02F-EC6B-41F8-B812-DB2C7EBF8CC9}" presName="conn2-1" presStyleLbl="parChTrans1D2" presStyleIdx="1" presStyleCnt="14"/>
      <dgm:spPr/>
      <dgm:t>
        <a:bodyPr/>
        <a:lstStyle/>
        <a:p>
          <a:endParaRPr lang="cs-CZ"/>
        </a:p>
      </dgm:t>
    </dgm:pt>
    <dgm:pt modelId="{CED63F23-DF1E-45AD-839A-BAE7D461BE4D}" type="pres">
      <dgm:prSet presAssocID="{97CBB02F-EC6B-41F8-B812-DB2C7EBF8CC9}" presName="connTx" presStyleLbl="parChTrans1D2" presStyleIdx="1" presStyleCnt="14"/>
      <dgm:spPr/>
      <dgm:t>
        <a:bodyPr/>
        <a:lstStyle/>
        <a:p>
          <a:endParaRPr lang="cs-CZ"/>
        </a:p>
      </dgm:t>
    </dgm:pt>
    <dgm:pt modelId="{A8AACAF3-A3EA-437C-ABBD-2E600673D28B}" type="pres">
      <dgm:prSet presAssocID="{CD7E227C-71F8-4F1C-A1F5-9E8D55A1263F}" presName="root2" presStyleCnt="0"/>
      <dgm:spPr/>
    </dgm:pt>
    <dgm:pt modelId="{A0C57202-45B5-4A7C-9AEE-1BEA66207CDB}" type="pres">
      <dgm:prSet presAssocID="{CD7E227C-71F8-4F1C-A1F5-9E8D55A1263F}" presName="LevelTwoTextNode" presStyleLbl="node2" presStyleIdx="1" presStyleCnt="14" custScaleX="840784" custScaleY="293107">
        <dgm:presLayoutVars>
          <dgm:chPref val="3"/>
        </dgm:presLayoutVars>
      </dgm:prSet>
      <dgm:spPr/>
      <dgm:t>
        <a:bodyPr/>
        <a:lstStyle/>
        <a:p>
          <a:endParaRPr lang="cs-CZ"/>
        </a:p>
      </dgm:t>
    </dgm:pt>
    <dgm:pt modelId="{50DED0C9-72EC-4D7C-9EC9-06740E4089E8}" type="pres">
      <dgm:prSet presAssocID="{CD7E227C-71F8-4F1C-A1F5-9E8D55A1263F}" presName="level3hierChild" presStyleCnt="0"/>
      <dgm:spPr/>
    </dgm:pt>
    <dgm:pt modelId="{BB7EFDAE-B84C-43DC-B3AA-3FC3648AE99B}" type="pres">
      <dgm:prSet presAssocID="{18081973-84ED-4104-8FDA-87593BC81E66}" presName="conn2-1" presStyleLbl="parChTrans1D2" presStyleIdx="2" presStyleCnt="14"/>
      <dgm:spPr/>
      <dgm:t>
        <a:bodyPr/>
        <a:lstStyle/>
        <a:p>
          <a:endParaRPr lang="cs-CZ"/>
        </a:p>
      </dgm:t>
    </dgm:pt>
    <dgm:pt modelId="{87D1B939-6305-4137-8191-760D1CAF3B2C}" type="pres">
      <dgm:prSet presAssocID="{18081973-84ED-4104-8FDA-87593BC81E66}" presName="connTx" presStyleLbl="parChTrans1D2" presStyleIdx="2" presStyleCnt="14"/>
      <dgm:spPr/>
      <dgm:t>
        <a:bodyPr/>
        <a:lstStyle/>
        <a:p>
          <a:endParaRPr lang="cs-CZ"/>
        </a:p>
      </dgm:t>
    </dgm:pt>
    <dgm:pt modelId="{64CEFCD0-7214-47AF-9AC5-B18DAE65C30D}" type="pres">
      <dgm:prSet presAssocID="{6F4E004D-AEB3-4CD3-B0D5-36E705CAF1F9}" presName="root2" presStyleCnt="0"/>
      <dgm:spPr/>
    </dgm:pt>
    <dgm:pt modelId="{531A93FF-3D29-433E-8B30-ABC0EDBC87F8}" type="pres">
      <dgm:prSet presAssocID="{6F4E004D-AEB3-4CD3-B0D5-36E705CAF1F9}" presName="LevelTwoTextNode" presStyleLbl="node2" presStyleIdx="2" presStyleCnt="14" custScaleX="840784" custScaleY="248529" custLinFactNeighborY="4668">
        <dgm:presLayoutVars>
          <dgm:chPref val="3"/>
        </dgm:presLayoutVars>
      </dgm:prSet>
      <dgm:spPr/>
      <dgm:t>
        <a:bodyPr/>
        <a:lstStyle/>
        <a:p>
          <a:endParaRPr lang="cs-CZ"/>
        </a:p>
      </dgm:t>
    </dgm:pt>
    <dgm:pt modelId="{9F839ACE-F754-43D5-932B-53AA7BAB3D6D}" type="pres">
      <dgm:prSet presAssocID="{6F4E004D-AEB3-4CD3-B0D5-36E705CAF1F9}" presName="level3hierChild" presStyleCnt="0"/>
      <dgm:spPr/>
    </dgm:pt>
    <dgm:pt modelId="{68068492-E8F0-4958-83BA-7816F3293F84}" type="pres">
      <dgm:prSet presAssocID="{A5FD5FF2-FDF8-43C6-94F4-335EE2BC9A71}" presName="conn2-1" presStyleLbl="parChTrans1D2" presStyleIdx="3" presStyleCnt="14"/>
      <dgm:spPr/>
      <dgm:t>
        <a:bodyPr/>
        <a:lstStyle/>
        <a:p>
          <a:endParaRPr lang="cs-CZ"/>
        </a:p>
      </dgm:t>
    </dgm:pt>
    <dgm:pt modelId="{5CB9AF34-64C2-41D7-AB73-4C447F4309D6}" type="pres">
      <dgm:prSet presAssocID="{A5FD5FF2-FDF8-43C6-94F4-335EE2BC9A71}" presName="connTx" presStyleLbl="parChTrans1D2" presStyleIdx="3" presStyleCnt="14"/>
      <dgm:spPr/>
      <dgm:t>
        <a:bodyPr/>
        <a:lstStyle/>
        <a:p>
          <a:endParaRPr lang="cs-CZ"/>
        </a:p>
      </dgm:t>
    </dgm:pt>
    <dgm:pt modelId="{59A4D9ED-4819-4F4B-90A8-CA048E075B01}" type="pres">
      <dgm:prSet presAssocID="{0173E8A8-6374-4315-80B0-5B2550D1605F}" presName="root2" presStyleCnt="0"/>
      <dgm:spPr/>
    </dgm:pt>
    <dgm:pt modelId="{AE26FA0E-963A-49E1-9A23-502051337207}" type="pres">
      <dgm:prSet presAssocID="{0173E8A8-6374-4315-80B0-5B2550D1605F}" presName="LevelTwoTextNode" presStyleLbl="node2" presStyleIdx="3" presStyleCnt="14" custScaleX="840784" custScaleY="291691">
        <dgm:presLayoutVars>
          <dgm:chPref val="3"/>
        </dgm:presLayoutVars>
      </dgm:prSet>
      <dgm:spPr/>
      <dgm:t>
        <a:bodyPr/>
        <a:lstStyle/>
        <a:p>
          <a:endParaRPr lang="cs-CZ"/>
        </a:p>
      </dgm:t>
    </dgm:pt>
    <dgm:pt modelId="{22786805-43DE-434A-88BC-B7F152491A0D}" type="pres">
      <dgm:prSet presAssocID="{0173E8A8-6374-4315-80B0-5B2550D1605F}" presName="level3hierChild" presStyleCnt="0"/>
      <dgm:spPr/>
    </dgm:pt>
    <dgm:pt modelId="{84FD913F-E23D-4D02-B341-9105E332F522}" type="pres">
      <dgm:prSet presAssocID="{C27BA096-8585-449D-8213-7068E9CED179}" presName="conn2-1" presStyleLbl="parChTrans1D2" presStyleIdx="4" presStyleCnt="14"/>
      <dgm:spPr/>
      <dgm:t>
        <a:bodyPr/>
        <a:lstStyle/>
        <a:p>
          <a:endParaRPr lang="cs-CZ"/>
        </a:p>
      </dgm:t>
    </dgm:pt>
    <dgm:pt modelId="{C76E61A0-3FB0-4E33-A9B2-03D87E59D34C}" type="pres">
      <dgm:prSet presAssocID="{C27BA096-8585-449D-8213-7068E9CED179}" presName="connTx" presStyleLbl="parChTrans1D2" presStyleIdx="4" presStyleCnt="14"/>
      <dgm:spPr/>
      <dgm:t>
        <a:bodyPr/>
        <a:lstStyle/>
        <a:p>
          <a:endParaRPr lang="cs-CZ"/>
        </a:p>
      </dgm:t>
    </dgm:pt>
    <dgm:pt modelId="{691986D8-684D-4AED-B2AE-D4C1E576C7E5}" type="pres">
      <dgm:prSet presAssocID="{C1880CB6-7FD1-4479-8F7A-76F53B1206B6}" presName="root2" presStyleCnt="0"/>
      <dgm:spPr/>
    </dgm:pt>
    <dgm:pt modelId="{194FF8A6-AFCB-496E-BE88-063CC87FCF43}" type="pres">
      <dgm:prSet presAssocID="{C1880CB6-7FD1-4479-8F7A-76F53B1206B6}" presName="LevelTwoTextNode" presStyleLbl="node2" presStyleIdx="4" presStyleCnt="14" custScaleX="840784" custScaleY="265607">
        <dgm:presLayoutVars>
          <dgm:chPref val="3"/>
        </dgm:presLayoutVars>
      </dgm:prSet>
      <dgm:spPr/>
      <dgm:t>
        <a:bodyPr/>
        <a:lstStyle/>
        <a:p>
          <a:endParaRPr lang="cs-CZ"/>
        </a:p>
      </dgm:t>
    </dgm:pt>
    <dgm:pt modelId="{38AB86A2-060A-44A5-922C-710249A9DE42}" type="pres">
      <dgm:prSet presAssocID="{C1880CB6-7FD1-4479-8F7A-76F53B1206B6}" presName="level3hierChild" presStyleCnt="0"/>
      <dgm:spPr/>
    </dgm:pt>
    <dgm:pt modelId="{FDC8FF8D-B43B-43D6-92DD-C5F3725B1D29}" type="pres">
      <dgm:prSet presAssocID="{21BF3CDC-398F-49CE-A675-440DAAE6AF94}" presName="conn2-1" presStyleLbl="parChTrans1D2" presStyleIdx="5" presStyleCnt="14"/>
      <dgm:spPr/>
      <dgm:t>
        <a:bodyPr/>
        <a:lstStyle/>
        <a:p>
          <a:endParaRPr lang="cs-CZ"/>
        </a:p>
      </dgm:t>
    </dgm:pt>
    <dgm:pt modelId="{25C648A6-FE69-4955-B85E-6B5364AEDDD9}" type="pres">
      <dgm:prSet presAssocID="{21BF3CDC-398F-49CE-A675-440DAAE6AF94}" presName="connTx" presStyleLbl="parChTrans1D2" presStyleIdx="5" presStyleCnt="14"/>
      <dgm:spPr/>
      <dgm:t>
        <a:bodyPr/>
        <a:lstStyle/>
        <a:p>
          <a:endParaRPr lang="cs-CZ"/>
        </a:p>
      </dgm:t>
    </dgm:pt>
    <dgm:pt modelId="{4C9D7B25-E035-4AF1-9A3B-859F995AE9B0}" type="pres">
      <dgm:prSet presAssocID="{1C658661-E4C8-4EC2-B8A1-AFA19C66D1FD}" presName="root2" presStyleCnt="0"/>
      <dgm:spPr/>
    </dgm:pt>
    <dgm:pt modelId="{69479AAE-5A98-466B-816C-409208320D7B}" type="pres">
      <dgm:prSet presAssocID="{1C658661-E4C8-4EC2-B8A1-AFA19C66D1FD}" presName="LevelTwoTextNode" presStyleLbl="node2" presStyleIdx="5" presStyleCnt="14" custScaleX="840784" custScaleY="252158">
        <dgm:presLayoutVars>
          <dgm:chPref val="3"/>
        </dgm:presLayoutVars>
      </dgm:prSet>
      <dgm:spPr/>
      <dgm:t>
        <a:bodyPr/>
        <a:lstStyle/>
        <a:p>
          <a:endParaRPr lang="cs-CZ"/>
        </a:p>
      </dgm:t>
    </dgm:pt>
    <dgm:pt modelId="{9187026C-DFBB-4F78-AD40-5326F35B4101}" type="pres">
      <dgm:prSet presAssocID="{1C658661-E4C8-4EC2-B8A1-AFA19C66D1FD}" presName="level3hierChild" presStyleCnt="0"/>
      <dgm:spPr/>
    </dgm:pt>
    <dgm:pt modelId="{2AF1B432-09EF-43D6-A5BC-936F32790D47}" type="pres">
      <dgm:prSet presAssocID="{1020FAA9-96E9-4C7A-B478-AE6A99B505FB}" presName="conn2-1" presStyleLbl="parChTrans1D2" presStyleIdx="6" presStyleCnt="14"/>
      <dgm:spPr/>
      <dgm:t>
        <a:bodyPr/>
        <a:lstStyle/>
        <a:p>
          <a:endParaRPr lang="cs-CZ"/>
        </a:p>
      </dgm:t>
    </dgm:pt>
    <dgm:pt modelId="{D308B758-1D64-43B3-874A-719085BC4F85}" type="pres">
      <dgm:prSet presAssocID="{1020FAA9-96E9-4C7A-B478-AE6A99B505FB}" presName="connTx" presStyleLbl="parChTrans1D2" presStyleIdx="6" presStyleCnt="14"/>
      <dgm:spPr/>
      <dgm:t>
        <a:bodyPr/>
        <a:lstStyle/>
        <a:p>
          <a:endParaRPr lang="cs-CZ"/>
        </a:p>
      </dgm:t>
    </dgm:pt>
    <dgm:pt modelId="{ADBAA00A-9133-4F4E-B83E-0D07276C5AFF}" type="pres">
      <dgm:prSet presAssocID="{36D1A2FF-1D01-4AAD-AECF-041BE2497E60}" presName="root2" presStyleCnt="0"/>
      <dgm:spPr/>
    </dgm:pt>
    <dgm:pt modelId="{CEC2192B-D625-47AF-B383-DB8A88D3CF6A}" type="pres">
      <dgm:prSet presAssocID="{36D1A2FF-1D01-4AAD-AECF-041BE2497E60}" presName="LevelTwoTextNode" presStyleLbl="node2" presStyleIdx="6" presStyleCnt="14" custScaleX="840784" custScaleY="224552">
        <dgm:presLayoutVars>
          <dgm:chPref val="3"/>
        </dgm:presLayoutVars>
      </dgm:prSet>
      <dgm:spPr/>
      <dgm:t>
        <a:bodyPr/>
        <a:lstStyle/>
        <a:p>
          <a:endParaRPr lang="cs-CZ"/>
        </a:p>
      </dgm:t>
    </dgm:pt>
    <dgm:pt modelId="{EBB38147-486D-4E4A-9431-22679034D79E}" type="pres">
      <dgm:prSet presAssocID="{36D1A2FF-1D01-4AAD-AECF-041BE2497E60}" presName="level3hierChild" presStyleCnt="0"/>
      <dgm:spPr/>
    </dgm:pt>
    <dgm:pt modelId="{5C985CF0-B4B9-460F-8458-AD5FEC9FFA1D}" type="pres">
      <dgm:prSet presAssocID="{10A742CE-F280-4ADE-8529-857D2B2B917B}" presName="conn2-1" presStyleLbl="parChTrans1D2" presStyleIdx="7" presStyleCnt="14"/>
      <dgm:spPr/>
      <dgm:t>
        <a:bodyPr/>
        <a:lstStyle/>
        <a:p>
          <a:endParaRPr lang="cs-CZ"/>
        </a:p>
      </dgm:t>
    </dgm:pt>
    <dgm:pt modelId="{6EB985B4-0E1A-4869-9A00-7A3753C0E721}" type="pres">
      <dgm:prSet presAssocID="{10A742CE-F280-4ADE-8529-857D2B2B917B}" presName="connTx" presStyleLbl="parChTrans1D2" presStyleIdx="7" presStyleCnt="14"/>
      <dgm:spPr/>
      <dgm:t>
        <a:bodyPr/>
        <a:lstStyle/>
        <a:p>
          <a:endParaRPr lang="cs-CZ"/>
        </a:p>
      </dgm:t>
    </dgm:pt>
    <dgm:pt modelId="{4C429119-FC46-4664-ACF9-60BF09A9AFB5}" type="pres">
      <dgm:prSet presAssocID="{926C8AAC-BB55-4F2E-9B9B-284239FF5E37}" presName="root2" presStyleCnt="0"/>
      <dgm:spPr/>
    </dgm:pt>
    <dgm:pt modelId="{FA65FBFD-3457-4612-9930-1524875A5FC5}" type="pres">
      <dgm:prSet presAssocID="{926C8AAC-BB55-4F2E-9B9B-284239FF5E37}" presName="LevelTwoTextNode" presStyleLbl="node2" presStyleIdx="7" presStyleCnt="14" custScaleX="840784" custScaleY="245142">
        <dgm:presLayoutVars>
          <dgm:chPref val="3"/>
        </dgm:presLayoutVars>
      </dgm:prSet>
      <dgm:spPr/>
      <dgm:t>
        <a:bodyPr/>
        <a:lstStyle/>
        <a:p>
          <a:endParaRPr lang="cs-CZ"/>
        </a:p>
      </dgm:t>
    </dgm:pt>
    <dgm:pt modelId="{952FA145-DE09-43BF-A1CA-13624ED9093C}" type="pres">
      <dgm:prSet presAssocID="{926C8AAC-BB55-4F2E-9B9B-284239FF5E37}" presName="level3hierChild" presStyleCnt="0"/>
      <dgm:spPr/>
    </dgm:pt>
    <dgm:pt modelId="{D3CE8DB7-830B-4F5F-BC1F-671CC16D5B6D}" type="pres">
      <dgm:prSet presAssocID="{C3F3531F-AE22-4A59-8F29-E521EF30CD30}" presName="conn2-1" presStyleLbl="parChTrans1D2" presStyleIdx="8" presStyleCnt="14"/>
      <dgm:spPr/>
      <dgm:t>
        <a:bodyPr/>
        <a:lstStyle/>
        <a:p>
          <a:endParaRPr lang="cs-CZ"/>
        </a:p>
      </dgm:t>
    </dgm:pt>
    <dgm:pt modelId="{935F30FD-744D-465D-B318-EB1E9FD85ED4}" type="pres">
      <dgm:prSet presAssocID="{C3F3531F-AE22-4A59-8F29-E521EF30CD30}" presName="connTx" presStyleLbl="parChTrans1D2" presStyleIdx="8" presStyleCnt="14"/>
      <dgm:spPr/>
      <dgm:t>
        <a:bodyPr/>
        <a:lstStyle/>
        <a:p>
          <a:endParaRPr lang="cs-CZ"/>
        </a:p>
      </dgm:t>
    </dgm:pt>
    <dgm:pt modelId="{EAED8F72-B60C-436E-BA55-0F538705CFFF}" type="pres">
      <dgm:prSet presAssocID="{6CB9D857-6436-44A2-ACDC-5FBFA0E72E05}" presName="root2" presStyleCnt="0"/>
      <dgm:spPr/>
    </dgm:pt>
    <dgm:pt modelId="{B7FDD294-8C6B-40A8-B3AB-F9720EC376FA}" type="pres">
      <dgm:prSet presAssocID="{6CB9D857-6436-44A2-ACDC-5FBFA0E72E05}" presName="LevelTwoTextNode" presStyleLbl="node2" presStyleIdx="8" presStyleCnt="14" custScaleX="840784" custScaleY="486271">
        <dgm:presLayoutVars>
          <dgm:chPref val="3"/>
        </dgm:presLayoutVars>
      </dgm:prSet>
      <dgm:spPr/>
      <dgm:t>
        <a:bodyPr/>
        <a:lstStyle/>
        <a:p>
          <a:endParaRPr lang="cs-CZ"/>
        </a:p>
      </dgm:t>
    </dgm:pt>
    <dgm:pt modelId="{755793F5-7C05-47AE-8438-8FB6962ED0F8}" type="pres">
      <dgm:prSet presAssocID="{6CB9D857-6436-44A2-ACDC-5FBFA0E72E05}" presName="level3hierChild" presStyleCnt="0"/>
      <dgm:spPr/>
    </dgm:pt>
    <dgm:pt modelId="{B3F9A58E-F5BD-4929-9519-289D7B0522BC}" type="pres">
      <dgm:prSet presAssocID="{7AF65F4B-C44F-40CB-B48E-6AB43587B64C}" presName="conn2-1" presStyleLbl="parChTrans1D2" presStyleIdx="9" presStyleCnt="14"/>
      <dgm:spPr/>
      <dgm:t>
        <a:bodyPr/>
        <a:lstStyle/>
        <a:p>
          <a:endParaRPr lang="cs-CZ"/>
        </a:p>
      </dgm:t>
    </dgm:pt>
    <dgm:pt modelId="{4748A59B-81B8-4033-BBD5-D8AC44EEED15}" type="pres">
      <dgm:prSet presAssocID="{7AF65F4B-C44F-40CB-B48E-6AB43587B64C}" presName="connTx" presStyleLbl="parChTrans1D2" presStyleIdx="9" presStyleCnt="14"/>
      <dgm:spPr/>
      <dgm:t>
        <a:bodyPr/>
        <a:lstStyle/>
        <a:p>
          <a:endParaRPr lang="cs-CZ"/>
        </a:p>
      </dgm:t>
    </dgm:pt>
    <dgm:pt modelId="{EAE0A3D4-88E1-4E65-94D0-6FA1F8DD41A8}" type="pres">
      <dgm:prSet presAssocID="{B58B9B4E-501B-4AA0-AF8F-22CD50C55B95}" presName="root2" presStyleCnt="0"/>
      <dgm:spPr/>
    </dgm:pt>
    <dgm:pt modelId="{89E9E0B9-9407-4993-B878-C521A4FD685B}" type="pres">
      <dgm:prSet presAssocID="{B58B9B4E-501B-4AA0-AF8F-22CD50C55B95}" presName="LevelTwoTextNode" presStyleLbl="node2" presStyleIdx="9" presStyleCnt="14" custScaleX="840784" custScaleY="258120">
        <dgm:presLayoutVars>
          <dgm:chPref val="3"/>
        </dgm:presLayoutVars>
      </dgm:prSet>
      <dgm:spPr/>
      <dgm:t>
        <a:bodyPr/>
        <a:lstStyle/>
        <a:p>
          <a:endParaRPr lang="cs-CZ"/>
        </a:p>
      </dgm:t>
    </dgm:pt>
    <dgm:pt modelId="{F0C58019-1731-4409-9008-B1A5DFBA17AC}" type="pres">
      <dgm:prSet presAssocID="{B58B9B4E-501B-4AA0-AF8F-22CD50C55B95}" presName="level3hierChild" presStyleCnt="0"/>
      <dgm:spPr/>
    </dgm:pt>
    <dgm:pt modelId="{B1AA5109-DBE1-42A1-B749-B43D516A80E8}" type="pres">
      <dgm:prSet presAssocID="{6F69C6F3-9FCC-4D73-BE4C-685C7D629DCB}" presName="conn2-1" presStyleLbl="parChTrans1D2" presStyleIdx="10" presStyleCnt="14"/>
      <dgm:spPr/>
      <dgm:t>
        <a:bodyPr/>
        <a:lstStyle/>
        <a:p>
          <a:endParaRPr lang="cs-CZ"/>
        </a:p>
      </dgm:t>
    </dgm:pt>
    <dgm:pt modelId="{87A3060B-FB19-443D-9BDE-161F3BF99702}" type="pres">
      <dgm:prSet presAssocID="{6F69C6F3-9FCC-4D73-BE4C-685C7D629DCB}" presName="connTx" presStyleLbl="parChTrans1D2" presStyleIdx="10" presStyleCnt="14"/>
      <dgm:spPr/>
      <dgm:t>
        <a:bodyPr/>
        <a:lstStyle/>
        <a:p>
          <a:endParaRPr lang="cs-CZ"/>
        </a:p>
      </dgm:t>
    </dgm:pt>
    <dgm:pt modelId="{3C204D9E-AB79-4058-AA79-103317DA4D08}" type="pres">
      <dgm:prSet presAssocID="{05DA2116-2D3F-4BC9-90B7-AB0109B2B60C}" presName="root2" presStyleCnt="0"/>
      <dgm:spPr/>
    </dgm:pt>
    <dgm:pt modelId="{C094C7FA-D11A-4565-9256-0548C8F62974}" type="pres">
      <dgm:prSet presAssocID="{05DA2116-2D3F-4BC9-90B7-AB0109B2B60C}" presName="LevelTwoTextNode" presStyleLbl="node2" presStyleIdx="10" presStyleCnt="14" custScaleX="840784" custScaleY="257786">
        <dgm:presLayoutVars>
          <dgm:chPref val="3"/>
        </dgm:presLayoutVars>
      </dgm:prSet>
      <dgm:spPr/>
      <dgm:t>
        <a:bodyPr/>
        <a:lstStyle/>
        <a:p>
          <a:endParaRPr lang="cs-CZ"/>
        </a:p>
      </dgm:t>
    </dgm:pt>
    <dgm:pt modelId="{EF6FAED9-B2C6-4765-B193-01BBD0769B25}" type="pres">
      <dgm:prSet presAssocID="{05DA2116-2D3F-4BC9-90B7-AB0109B2B60C}" presName="level3hierChild" presStyleCnt="0"/>
      <dgm:spPr/>
    </dgm:pt>
    <dgm:pt modelId="{8BBCB8C3-C7B3-4D83-94E9-C4CD3DA4368D}" type="pres">
      <dgm:prSet presAssocID="{4A6376C0-6E27-4FBC-A62A-A50CEA26AA08}" presName="conn2-1" presStyleLbl="parChTrans1D2" presStyleIdx="11" presStyleCnt="14"/>
      <dgm:spPr/>
      <dgm:t>
        <a:bodyPr/>
        <a:lstStyle/>
        <a:p>
          <a:endParaRPr lang="cs-CZ"/>
        </a:p>
      </dgm:t>
    </dgm:pt>
    <dgm:pt modelId="{F7BC13B9-F6AB-4806-AF31-200007B44A37}" type="pres">
      <dgm:prSet presAssocID="{4A6376C0-6E27-4FBC-A62A-A50CEA26AA08}" presName="connTx" presStyleLbl="parChTrans1D2" presStyleIdx="11" presStyleCnt="14"/>
      <dgm:spPr/>
      <dgm:t>
        <a:bodyPr/>
        <a:lstStyle/>
        <a:p>
          <a:endParaRPr lang="cs-CZ"/>
        </a:p>
      </dgm:t>
    </dgm:pt>
    <dgm:pt modelId="{84B70F96-0B3F-4C8A-B59F-3F6E9C480CFF}" type="pres">
      <dgm:prSet presAssocID="{4078B81C-7649-4779-A1AA-26276BEADFC6}" presName="root2" presStyleCnt="0"/>
      <dgm:spPr/>
    </dgm:pt>
    <dgm:pt modelId="{97283964-7725-4726-965A-60D49DF2B898}" type="pres">
      <dgm:prSet presAssocID="{4078B81C-7649-4779-A1AA-26276BEADFC6}" presName="LevelTwoTextNode" presStyleLbl="node2" presStyleIdx="11" presStyleCnt="14" custScaleX="840784" custScaleY="261957">
        <dgm:presLayoutVars>
          <dgm:chPref val="3"/>
        </dgm:presLayoutVars>
      </dgm:prSet>
      <dgm:spPr/>
      <dgm:t>
        <a:bodyPr/>
        <a:lstStyle/>
        <a:p>
          <a:endParaRPr lang="cs-CZ"/>
        </a:p>
      </dgm:t>
    </dgm:pt>
    <dgm:pt modelId="{30C62D25-51AA-43C4-B90B-7C41C0F4DDFB}" type="pres">
      <dgm:prSet presAssocID="{4078B81C-7649-4779-A1AA-26276BEADFC6}" presName="level3hierChild" presStyleCnt="0"/>
      <dgm:spPr/>
    </dgm:pt>
    <dgm:pt modelId="{7506165E-3500-4661-BAE4-C89EC48569EC}" type="pres">
      <dgm:prSet presAssocID="{81B22BE1-8BD6-41D8-957E-BE5C66D9CA6C}" presName="conn2-1" presStyleLbl="parChTrans1D2" presStyleIdx="12" presStyleCnt="14"/>
      <dgm:spPr/>
      <dgm:t>
        <a:bodyPr/>
        <a:lstStyle/>
        <a:p>
          <a:endParaRPr lang="cs-CZ"/>
        </a:p>
      </dgm:t>
    </dgm:pt>
    <dgm:pt modelId="{8E7153CC-666B-4979-A2BD-E166C10CC17A}" type="pres">
      <dgm:prSet presAssocID="{81B22BE1-8BD6-41D8-957E-BE5C66D9CA6C}" presName="connTx" presStyleLbl="parChTrans1D2" presStyleIdx="12" presStyleCnt="14"/>
      <dgm:spPr/>
      <dgm:t>
        <a:bodyPr/>
        <a:lstStyle/>
        <a:p>
          <a:endParaRPr lang="cs-CZ"/>
        </a:p>
      </dgm:t>
    </dgm:pt>
    <dgm:pt modelId="{29D01F41-4E94-45F9-A218-D40AD93062F4}" type="pres">
      <dgm:prSet presAssocID="{4F833BCB-267E-4544-9195-D46D28E557BE}" presName="root2" presStyleCnt="0"/>
      <dgm:spPr/>
    </dgm:pt>
    <dgm:pt modelId="{CFF455EC-915C-48A9-A128-A56AC1E88C5E}" type="pres">
      <dgm:prSet presAssocID="{4F833BCB-267E-4544-9195-D46D28E557BE}" presName="LevelTwoTextNode" presStyleLbl="node2" presStyleIdx="12" presStyleCnt="14" custScaleX="840784" custScaleY="304450">
        <dgm:presLayoutVars>
          <dgm:chPref val="3"/>
        </dgm:presLayoutVars>
      </dgm:prSet>
      <dgm:spPr/>
      <dgm:t>
        <a:bodyPr/>
        <a:lstStyle/>
        <a:p>
          <a:endParaRPr lang="cs-CZ"/>
        </a:p>
      </dgm:t>
    </dgm:pt>
    <dgm:pt modelId="{9D61E7B5-25CD-47C4-9D4E-3F7FCB4B637D}" type="pres">
      <dgm:prSet presAssocID="{4F833BCB-267E-4544-9195-D46D28E557BE}" presName="level3hierChild" presStyleCnt="0"/>
      <dgm:spPr/>
    </dgm:pt>
    <dgm:pt modelId="{E067CFC7-5961-46DD-8833-AB68A54BA4EA}" type="pres">
      <dgm:prSet presAssocID="{17C37288-7D0A-477C-A57C-647D25129E5D}" presName="conn2-1" presStyleLbl="parChTrans1D2" presStyleIdx="13" presStyleCnt="14"/>
      <dgm:spPr/>
      <dgm:t>
        <a:bodyPr/>
        <a:lstStyle/>
        <a:p>
          <a:endParaRPr lang="cs-CZ"/>
        </a:p>
      </dgm:t>
    </dgm:pt>
    <dgm:pt modelId="{59F7705E-54A0-48A6-BACE-0DA8C35B5C0B}" type="pres">
      <dgm:prSet presAssocID="{17C37288-7D0A-477C-A57C-647D25129E5D}" presName="connTx" presStyleLbl="parChTrans1D2" presStyleIdx="13" presStyleCnt="14"/>
      <dgm:spPr/>
      <dgm:t>
        <a:bodyPr/>
        <a:lstStyle/>
        <a:p>
          <a:endParaRPr lang="cs-CZ"/>
        </a:p>
      </dgm:t>
    </dgm:pt>
    <dgm:pt modelId="{3C458907-6549-4319-A796-CB424DACEF8B}" type="pres">
      <dgm:prSet presAssocID="{A8B98F04-AA00-40D5-A207-0C049880ED29}" presName="root2" presStyleCnt="0"/>
      <dgm:spPr/>
    </dgm:pt>
    <dgm:pt modelId="{FC9F5FAE-7A58-47F2-AB47-EFD1DCB7DB86}" type="pres">
      <dgm:prSet presAssocID="{A8B98F04-AA00-40D5-A207-0C049880ED29}" presName="LevelTwoTextNode" presStyleLbl="node2" presStyleIdx="13" presStyleCnt="14" custScaleX="840784" custScaleY="320062">
        <dgm:presLayoutVars>
          <dgm:chPref val="3"/>
        </dgm:presLayoutVars>
      </dgm:prSet>
      <dgm:spPr/>
      <dgm:t>
        <a:bodyPr/>
        <a:lstStyle/>
        <a:p>
          <a:endParaRPr lang="cs-CZ"/>
        </a:p>
      </dgm:t>
    </dgm:pt>
    <dgm:pt modelId="{99D8355C-E10E-4E34-9457-691340BFE5E1}" type="pres">
      <dgm:prSet presAssocID="{A8B98F04-AA00-40D5-A207-0C049880ED29}" presName="level3hierChild" presStyleCnt="0"/>
      <dgm:spPr/>
    </dgm:pt>
    <dgm:pt modelId="{803AF514-BDA3-47C2-ABAA-9E9A0B139C04}" type="pres">
      <dgm:prSet presAssocID="{18793582-3AA0-4D9E-A93E-AC07245171D7}" presName="root1" presStyleCnt="0"/>
      <dgm:spPr/>
    </dgm:pt>
    <dgm:pt modelId="{71874856-18D1-4DF2-9F6B-8831250645D0}" type="pres">
      <dgm:prSet presAssocID="{18793582-3AA0-4D9E-A93E-AC07245171D7}" presName="LevelOneTextNode" presStyleLbl="node0" presStyleIdx="1" presStyleCnt="4" custScaleX="434315" custScaleY="215821" custLinFactX="100000" custLinFactY="58326" custLinFactNeighborX="149067" custLinFactNeighborY="100000">
        <dgm:presLayoutVars>
          <dgm:chPref val="3"/>
        </dgm:presLayoutVars>
      </dgm:prSet>
      <dgm:spPr/>
      <dgm:t>
        <a:bodyPr/>
        <a:lstStyle/>
        <a:p>
          <a:endParaRPr lang="cs-CZ"/>
        </a:p>
      </dgm:t>
    </dgm:pt>
    <dgm:pt modelId="{972C5F3A-4A72-4563-A757-3C98520DAE83}" type="pres">
      <dgm:prSet presAssocID="{18793582-3AA0-4D9E-A93E-AC07245171D7}" presName="level2hierChild" presStyleCnt="0"/>
      <dgm:spPr/>
    </dgm:pt>
    <dgm:pt modelId="{83E94248-9E04-4FA6-AEE8-C5006F70277F}" type="pres">
      <dgm:prSet presAssocID="{5FED2348-0524-4124-91E6-3EF672A5C59E}" presName="root1" presStyleCnt="0"/>
      <dgm:spPr/>
    </dgm:pt>
    <dgm:pt modelId="{6AB26C03-C22F-4638-A538-4C0E3819E875}" type="pres">
      <dgm:prSet presAssocID="{5FED2348-0524-4124-91E6-3EF672A5C59E}" presName="LevelOneTextNode" presStyleLbl="node0" presStyleIdx="2" presStyleCnt="4" custScaleX="272568" custScaleY="217010" custLinFactX="141176" custLinFactY="-49200" custLinFactNeighborX="200000" custLinFactNeighborY="-100000">
        <dgm:presLayoutVars>
          <dgm:chPref val="3"/>
        </dgm:presLayoutVars>
      </dgm:prSet>
      <dgm:spPr/>
      <dgm:t>
        <a:bodyPr/>
        <a:lstStyle/>
        <a:p>
          <a:endParaRPr lang="cs-CZ"/>
        </a:p>
      </dgm:t>
    </dgm:pt>
    <dgm:pt modelId="{28544C3C-9F68-4F29-BD9D-B52DFFD31B2C}" type="pres">
      <dgm:prSet presAssocID="{5FED2348-0524-4124-91E6-3EF672A5C59E}" presName="level2hierChild" presStyleCnt="0"/>
      <dgm:spPr/>
    </dgm:pt>
    <dgm:pt modelId="{9A95AD8E-7421-451E-BF6D-028F94FA7502}" type="pres">
      <dgm:prSet presAssocID="{03122B31-E7AB-4066-A987-E29100E94DD5}" presName="root1" presStyleCnt="0"/>
      <dgm:spPr/>
    </dgm:pt>
    <dgm:pt modelId="{5A5EDB86-F988-4633-AE53-BB6467FFC918}" type="pres">
      <dgm:prSet presAssocID="{03122B31-E7AB-4066-A987-E29100E94DD5}" presName="LevelOneTextNode" presStyleLbl="node0" presStyleIdx="3" presStyleCnt="4" custAng="5400000" custScaleX="1139567" custScaleY="64081" custLinFactX="-4599" custLinFactY="-20120" custLinFactNeighborX="-100000" custLinFactNeighborY="-100000">
        <dgm:presLayoutVars>
          <dgm:chPref val="3"/>
        </dgm:presLayoutVars>
      </dgm:prSet>
      <dgm:spPr/>
      <dgm:t>
        <a:bodyPr/>
        <a:lstStyle/>
        <a:p>
          <a:endParaRPr lang="cs-CZ"/>
        </a:p>
      </dgm:t>
    </dgm:pt>
    <dgm:pt modelId="{C9513977-D5AF-4962-B22D-86DADB4C0895}" type="pres">
      <dgm:prSet presAssocID="{03122B31-E7AB-4066-A987-E29100E94DD5}" presName="level2hierChild" presStyleCnt="0"/>
      <dgm:spPr/>
    </dgm:pt>
  </dgm:ptLst>
  <dgm:cxnLst>
    <dgm:cxn modelId="{C1BF3D62-CF2A-464C-B224-BC40925A635E}" type="presOf" srcId="{4A6376C0-6E27-4FBC-A62A-A50CEA26AA08}" destId="{8BBCB8C3-C7B3-4D83-94E9-C4CD3DA4368D}" srcOrd="0" destOrd="0" presId="urn:microsoft.com/office/officeart/2008/layout/HorizontalMultiLevelHierarchy"/>
    <dgm:cxn modelId="{2FE43AC3-55D3-4B0D-B457-AEED25C6BABA}" type="presOf" srcId="{C3F3531F-AE22-4A59-8F29-E521EF30CD30}" destId="{D3CE8DB7-830B-4F5F-BC1F-671CC16D5B6D}" srcOrd="0" destOrd="0" presId="urn:microsoft.com/office/officeart/2008/layout/HorizontalMultiLevelHierarchy"/>
    <dgm:cxn modelId="{660A82F6-841C-4794-BF75-5A293ED722D3}" type="presOf" srcId="{05DA2116-2D3F-4BC9-90B7-AB0109B2B60C}" destId="{C094C7FA-D11A-4565-9256-0548C8F62974}" srcOrd="0" destOrd="0" presId="urn:microsoft.com/office/officeart/2008/layout/HorizontalMultiLevelHierarchy"/>
    <dgm:cxn modelId="{1931B578-EEC6-4B27-8AFC-3681C6AEC35F}" type="presOf" srcId="{81B22BE1-8BD6-41D8-957E-BE5C66D9CA6C}" destId="{7506165E-3500-4661-BAE4-C89EC48569EC}" srcOrd="0" destOrd="0" presId="urn:microsoft.com/office/officeart/2008/layout/HorizontalMultiLevelHierarchy"/>
    <dgm:cxn modelId="{EC3B9A00-9D93-4300-90AB-83C9D1A3E175}" srcId="{1E508466-AC1C-416B-BA16-7F37B843CCED}" destId="{0173E8A8-6374-4315-80B0-5B2550D1605F}" srcOrd="3" destOrd="0" parTransId="{A5FD5FF2-FDF8-43C6-94F4-335EE2BC9A71}" sibTransId="{11C879AB-0910-401A-BC84-DFD34FE9E2E9}"/>
    <dgm:cxn modelId="{C464DF13-FEB8-4220-83ED-051D30B5DE70}" type="presOf" srcId="{18793582-3AA0-4D9E-A93E-AC07245171D7}" destId="{71874856-18D1-4DF2-9F6B-8831250645D0}" srcOrd="0" destOrd="0" presId="urn:microsoft.com/office/officeart/2008/layout/HorizontalMultiLevelHierarchy"/>
    <dgm:cxn modelId="{EC7910B7-1818-48A2-B93C-FB10A90B2DF0}" type="presOf" srcId="{18081973-84ED-4104-8FDA-87593BC81E66}" destId="{87D1B939-6305-4137-8191-760D1CAF3B2C}" srcOrd="1" destOrd="0" presId="urn:microsoft.com/office/officeart/2008/layout/HorizontalMultiLevelHierarchy"/>
    <dgm:cxn modelId="{24B0DD0E-4FDF-42E7-8985-B12C19A231B2}" srcId="{1E508466-AC1C-416B-BA16-7F37B843CCED}" destId="{926C8AAC-BB55-4F2E-9B9B-284239FF5E37}" srcOrd="7" destOrd="0" parTransId="{10A742CE-F280-4ADE-8529-857D2B2B917B}" sibTransId="{4B707EFE-DB2C-4DB3-A5A5-22177ED82180}"/>
    <dgm:cxn modelId="{753937DE-2EE0-41F6-A527-99FE6D4D7788}" srcId="{BFC378AA-56F1-437B-9696-1D4D0A1E31AD}" destId="{5FED2348-0524-4124-91E6-3EF672A5C59E}" srcOrd="2" destOrd="0" parTransId="{21EFC751-4E22-455A-BC3B-A1D00234FD79}" sibTransId="{54E63D08-D7D0-4428-9DC2-1B0BC02C425D}"/>
    <dgm:cxn modelId="{636950E2-46F3-4E64-85EC-1A424E5184B1}" type="presOf" srcId="{97CBB02F-EC6B-41F8-B812-DB2C7EBF8CC9}" destId="{BAD39234-1AE2-4504-9D7A-3CBF70536F5F}" srcOrd="0" destOrd="0" presId="urn:microsoft.com/office/officeart/2008/layout/HorizontalMultiLevelHierarchy"/>
    <dgm:cxn modelId="{E7DD8AA0-D3A9-4FA4-B6F9-FE70C7524A05}" type="presOf" srcId="{A5FD5FF2-FDF8-43C6-94F4-335EE2BC9A71}" destId="{5CB9AF34-64C2-41D7-AB73-4C447F4309D6}" srcOrd="1" destOrd="0" presId="urn:microsoft.com/office/officeart/2008/layout/HorizontalMultiLevelHierarchy"/>
    <dgm:cxn modelId="{6ACDB06D-9F23-4AE3-8C19-3022DCB99A07}" type="presOf" srcId="{7AF65F4B-C44F-40CB-B48E-6AB43587B64C}" destId="{B3F9A58E-F5BD-4929-9519-289D7B0522BC}" srcOrd="0" destOrd="0" presId="urn:microsoft.com/office/officeart/2008/layout/HorizontalMultiLevelHierarchy"/>
    <dgm:cxn modelId="{610B422D-5B8E-4096-A71C-0FBC5FE98A46}" type="presOf" srcId="{C27BA096-8585-449D-8213-7068E9CED179}" destId="{84FD913F-E23D-4D02-B341-9105E332F522}" srcOrd="0" destOrd="0" presId="urn:microsoft.com/office/officeart/2008/layout/HorizontalMultiLevelHierarchy"/>
    <dgm:cxn modelId="{141F2F33-4CF4-48F9-8D11-0BBC890556DD}" type="presOf" srcId="{81B22BE1-8BD6-41D8-957E-BE5C66D9CA6C}" destId="{8E7153CC-666B-4979-A2BD-E166C10CC17A}" srcOrd="1" destOrd="0" presId="urn:microsoft.com/office/officeart/2008/layout/HorizontalMultiLevelHierarchy"/>
    <dgm:cxn modelId="{EAFA8D45-5318-4AC5-821C-7BB3833B34FF}" type="presOf" srcId="{926C8AAC-BB55-4F2E-9B9B-284239FF5E37}" destId="{FA65FBFD-3457-4612-9930-1524875A5FC5}" srcOrd="0" destOrd="0" presId="urn:microsoft.com/office/officeart/2008/layout/HorizontalMultiLevelHierarchy"/>
    <dgm:cxn modelId="{6BA5060D-1B9B-44DE-B9F0-0A49DA94454D}" type="presOf" srcId="{CD7E227C-71F8-4F1C-A1F5-9E8D55A1263F}" destId="{A0C57202-45B5-4A7C-9AEE-1BEA66207CDB}" srcOrd="0" destOrd="0" presId="urn:microsoft.com/office/officeart/2008/layout/HorizontalMultiLevelHierarchy"/>
    <dgm:cxn modelId="{24CBA025-79C8-4E47-9CD5-C947D57C3A96}" type="presOf" srcId="{C1880CB6-7FD1-4479-8F7A-76F53B1206B6}" destId="{194FF8A6-AFCB-496E-BE88-063CC87FCF43}" srcOrd="0" destOrd="0" presId="urn:microsoft.com/office/officeart/2008/layout/HorizontalMultiLevelHierarchy"/>
    <dgm:cxn modelId="{53204120-123C-402F-B3AF-CAF3E4F69123}" type="presOf" srcId="{A8B98F04-AA00-40D5-A207-0C049880ED29}" destId="{FC9F5FAE-7A58-47F2-AB47-EFD1DCB7DB86}" srcOrd="0" destOrd="0" presId="urn:microsoft.com/office/officeart/2008/layout/HorizontalMultiLevelHierarchy"/>
    <dgm:cxn modelId="{A428E088-E764-486B-B6BC-B709EED8045D}" type="presOf" srcId="{10A742CE-F280-4ADE-8529-857D2B2B917B}" destId="{5C985CF0-B4B9-460F-8458-AD5FEC9FFA1D}" srcOrd="0" destOrd="0" presId="urn:microsoft.com/office/officeart/2008/layout/HorizontalMultiLevelHierarchy"/>
    <dgm:cxn modelId="{AD76A5D1-23E8-4E2D-B1DE-E384B5FB11D3}" srcId="{1E508466-AC1C-416B-BA16-7F37B843CCED}" destId="{4078B81C-7649-4779-A1AA-26276BEADFC6}" srcOrd="11" destOrd="0" parTransId="{4A6376C0-6E27-4FBC-A62A-A50CEA26AA08}" sibTransId="{29E9E482-7433-478D-A9F7-F41AC19C63B8}"/>
    <dgm:cxn modelId="{67C31B67-0753-4122-A717-58929AEE3A3A}" type="presOf" srcId="{17C37288-7D0A-477C-A57C-647D25129E5D}" destId="{59F7705E-54A0-48A6-BACE-0DA8C35B5C0B}" srcOrd="1" destOrd="0" presId="urn:microsoft.com/office/officeart/2008/layout/HorizontalMultiLevelHierarchy"/>
    <dgm:cxn modelId="{8E42C590-D3AB-40B3-8520-255B98A1AA10}" type="presOf" srcId="{BFC378AA-56F1-437B-9696-1D4D0A1E31AD}" destId="{CF374F76-BA1B-4C6D-BB44-ECEF1C6D3682}" srcOrd="0" destOrd="0" presId="urn:microsoft.com/office/officeart/2008/layout/HorizontalMultiLevelHierarchy"/>
    <dgm:cxn modelId="{AF218B7F-135B-4C6F-A8B1-F5F554A46008}" type="presOf" srcId="{1020FAA9-96E9-4C7A-B478-AE6A99B505FB}" destId="{D308B758-1D64-43B3-874A-719085BC4F85}" srcOrd="1" destOrd="0" presId="urn:microsoft.com/office/officeart/2008/layout/HorizontalMultiLevelHierarchy"/>
    <dgm:cxn modelId="{600751D3-E9AB-436C-B19E-2E827D762491}" type="presOf" srcId="{36D1A2FF-1D01-4AAD-AECF-041BE2497E60}" destId="{CEC2192B-D625-47AF-B383-DB8A88D3CF6A}" srcOrd="0" destOrd="0" presId="urn:microsoft.com/office/officeart/2008/layout/HorizontalMultiLevelHierarchy"/>
    <dgm:cxn modelId="{99A68D31-EBCD-41C2-B846-104AB2A33CC3}" type="presOf" srcId="{5FED2348-0524-4124-91E6-3EF672A5C59E}" destId="{6AB26C03-C22F-4638-A538-4C0E3819E875}" srcOrd="0" destOrd="0" presId="urn:microsoft.com/office/officeart/2008/layout/HorizontalMultiLevelHierarchy"/>
    <dgm:cxn modelId="{C0881D3E-093A-4783-93D5-747B4A408888}" srcId="{1E508466-AC1C-416B-BA16-7F37B843CCED}" destId="{8CD2DB55-3C16-4559-A26A-20CA55F1E49F}" srcOrd="0" destOrd="0" parTransId="{F79DC287-19E5-4800-9B31-E1839F1916C1}" sibTransId="{44647521-56B0-436E-AEBE-A550C43D57E1}"/>
    <dgm:cxn modelId="{F235464A-CE76-4245-92FF-3AB4DFC15CF1}" type="presOf" srcId="{6CB9D857-6436-44A2-ACDC-5FBFA0E72E05}" destId="{B7FDD294-8C6B-40A8-B3AB-F9720EC376FA}" srcOrd="0" destOrd="0" presId="urn:microsoft.com/office/officeart/2008/layout/HorizontalMultiLevelHierarchy"/>
    <dgm:cxn modelId="{6188EF51-BEB0-4B9C-A1C4-5297C4D453C4}" type="presOf" srcId="{17C37288-7D0A-477C-A57C-647D25129E5D}" destId="{E067CFC7-5961-46DD-8833-AB68A54BA4EA}" srcOrd="0" destOrd="0" presId="urn:microsoft.com/office/officeart/2008/layout/HorizontalMultiLevelHierarchy"/>
    <dgm:cxn modelId="{99384D38-07E0-407C-9E14-49CF2218B04F}" type="presOf" srcId="{21BF3CDC-398F-49CE-A675-440DAAE6AF94}" destId="{FDC8FF8D-B43B-43D6-92DD-C5F3725B1D29}" srcOrd="0" destOrd="0" presId="urn:microsoft.com/office/officeart/2008/layout/HorizontalMultiLevelHierarchy"/>
    <dgm:cxn modelId="{6DC4410A-6011-4D48-AB20-BF4CD71760CF}" type="presOf" srcId="{21BF3CDC-398F-49CE-A675-440DAAE6AF94}" destId="{25C648A6-FE69-4955-B85E-6B5364AEDDD9}" srcOrd="1" destOrd="0" presId="urn:microsoft.com/office/officeart/2008/layout/HorizontalMultiLevelHierarchy"/>
    <dgm:cxn modelId="{C5CF6F5A-10AD-492C-9696-48D3AD817B38}" type="presOf" srcId="{A5FD5FF2-FDF8-43C6-94F4-335EE2BC9A71}" destId="{68068492-E8F0-4958-83BA-7816F3293F84}" srcOrd="0" destOrd="0" presId="urn:microsoft.com/office/officeart/2008/layout/HorizontalMultiLevelHierarchy"/>
    <dgm:cxn modelId="{51D0A4A0-60A4-45C7-A083-913536811619}" type="presOf" srcId="{6F69C6F3-9FCC-4D73-BE4C-685C7D629DCB}" destId="{87A3060B-FB19-443D-9BDE-161F3BF99702}" srcOrd="1" destOrd="0" presId="urn:microsoft.com/office/officeart/2008/layout/HorizontalMultiLevelHierarchy"/>
    <dgm:cxn modelId="{AB39E69B-BEBB-459F-AB38-E8FE6FD1C515}" type="presOf" srcId="{1E508466-AC1C-416B-BA16-7F37B843CCED}" destId="{1F1DB1BF-3E9F-4D81-9715-10387376748F}" srcOrd="0" destOrd="0" presId="urn:microsoft.com/office/officeart/2008/layout/HorizontalMultiLevelHierarchy"/>
    <dgm:cxn modelId="{FC6AC3A4-7CFB-4D38-ACEC-478C95507E5E}" srcId="{1E508466-AC1C-416B-BA16-7F37B843CCED}" destId="{C1880CB6-7FD1-4479-8F7A-76F53B1206B6}" srcOrd="4" destOrd="0" parTransId="{C27BA096-8585-449D-8213-7068E9CED179}" sibTransId="{3147B348-8EC7-46B6-AA95-863026749738}"/>
    <dgm:cxn modelId="{63F7D091-4A2F-4A05-B613-B4FEE48EC16B}" srcId="{1E508466-AC1C-416B-BA16-7F37B843CCED}" destId="{6CB9D857-6436-44A2-ACDC-5FBFA0E72E05}" srcOrd="8" destOrd="0" parTransId="{C3F3531F-AE22-4A59-8F29-E521EF30CD30}" sibTransId="{8C514004-711D-431B-A6B1-F3F920B8B4A9}"/>
    <dgm:cxn modelId="{04B3B7D1-D3AE-427B-A07E-7EDC49BFDA52}" srcId="{1E508466-AC1C-416B-BA16-7F37B843CCED}" destId="{1C658661-E4C8-4EC2-B8A1-AFA19C66D1FD}" srcOrd="5" destOrd="0" parTransId="{21BF3CDC-398F-49CE-A675-440DAAE6AF94}" sibTransId="{4703B4E9-E949-470D-8527-E585FBA586BF}"/>
    <dgm:cxn modelId="{516DBAAC-35F5-41F5-B575-1594417E1AD5}" srcId="{1E508466-AC1C-416B-BA16-7F37B843CCED}" destId="{CD7E227C-71F8-4F1C-A1F5-9E8D55A1263F}" srcOrd="1" destOrd="0" parTransId="{97CBB02F-EC6B-41F8-B812-DB2C7EBF8CC9}" sibTransId="{8EB7541F-A14C-4135-9FFD-2CFD7184233D}"/>
    <dgm:cxn modelId="{C4329A27-EA9E-4FCF-88DE-88EE89B437DD}" type="presOf" srcId="{97CBB02F-EC6B-41F8-B812-DB2C7EBF8CC9}" destId="{CED63F23-DF1E-45AD-839A-BAE7D461BE4D}" srcOrd="1" destOrd="0" presId="urn:microsoft.com/office/officeart/2008/layout/HorizontalMultiLevelHierarchy"/>
    <dgm:cxn modelId="{1A8E23B8-C472-41FA-9563-C7939431D8A0}" type="presOf" srcId="{6F69C6F3-9FCC-4D73-BE4C-685C7D629DCB}" destId="{B1AA5109-DBE1-42A1-B749-B43D516A80E8}" srcOrd="0" destOrd="0" presId="urn:microsoft.com/office/officeart/2008/layout/HorizontalMultiLevelHierarchy"/>
    <dgm:cxn modelId="{04935047-EAA3-432A-94BA-5C181AA65ABD}" type="presOf" srcId="{C3F3531F-AE22-4A59-8F29-E521EF30CD30}" destId="{935F30FD-744D-465D-B318-EB1E9FD85ED4}" srcOrd="1" destOrd="0" presId="urn:microsoft.com/office/officeart/2008/layout/HorizontalMultiLevelHierarchy"/>
    <dgm:cxn modelId="{B96AC460-6532-4B7A-8C61-1EC85175D2A6}" type="presOf" srcId="{6F4E004D-AEB3-4CD3-B0D5-36E705CAF1F9}" destId="{531A93FF-3D29-433E-8B30-ABC0EDBC87F8}" srcOrd="0" destOrd="0" presId="urn:microsoft.com/office/officeart/2008/layout/HorizontalMultiLevelHierarchy"/>
    <dgm:cxn modelId="{928EBBFA-E3AE-4DBF-A46D-2B9207EE6907}" srcId="{BFC378AA-56F1-437B-9696-1D4D0A1E31AD}" destId="{18793582-3AA0-4D9E-A93E-AC07245171D7}" srcOrd="1" destOrd="0" parTransId="{068ED292-BAEC-4A29-ACB8-8874511A62FF}" sibTransId="{993C69AC-8929-47EE-A055-2146890ED804}"/>
    <dgm:cxn modelId="{99C0B385-6303-4934-B9EB-FDD128C90AF4}" type="presOf" srcId="{10A742CE-F280-4ADE-8529-857D2B2B917B}" destId="{6EB985B4-0E1A-4869-9A00-7A3753C0E721}" srcOrd="1" destOrd="0" presId="urn:microsoft.com/office/officeart/2008/layout/HorizontalMultiLevelHierarchy"/>
    <dgm:cxn modelId="{6D557C73-68BF-469C-9134-2FFC9554E51F}" type="presOf" srcId="{4A6376C0-6E27-4FBC-A62A-A50CEA26AA08}" destId="{F7BC13B9-F6AB-4806-AF31-200007B44A37}" srcOrd="1" destOrd="0" presId="urn:microsoft.com/office/officeart/2008/layout/HorizontalMultiLevelHierarchy"/>
    <dgm:cxn modelId="{00CF235F-C4B7-49FE-A59B-FAD2B8F2AB8F}" srcId="{BFC378AA-56F1-437B-9696-1D4D0A1E31AD}" destId="{03122B31-E7AB-4066-A987-E29100E94DD5}" srcOrd="3" destOrd="0" parTransId="{6FFEBBDD-5D58-4129-9A5E-452483D3D9F1}" sibTransId="{7CB0B109-CE88-4B03-BC0A-8CEB5BD4C2A5}"/>
    <dgm:cxn modelId="{163FDF20-C5FB-4FE5-A274-0DD293BAE36E}" srcId="{1E508466-AC1C-416B-BA16-7F37B843CCED}" destId="{A8B98F04-AA00-40D5-A207-0C049880ED29}" srcOrd="13" destOrd="0" parTransId="{17C37288-7D0A-477C-A57C-647D25129E5D}" sibTransId="{060DF850-17E7-412D-A8E5-1E28F10F4DD9}"/>
    <dgm:cxn modelId="{F84BD01C-B57D-4AA0-876A-14F92D10BF10}" type="presOf" srcId="{03122B31-E7AB-4066-A987-E29100E94DD5}" destId="{5A5EDB86-F988-4633-AE53-BB6467FFC918}" srcOrd="0" destOrd="0" presId="urn:microsoft.com/office/officeart/2008/layout/HorizontalMultiLevelHierarchy"/>
    <dgm:cxn modelId="{66E2E989-301C-4454-AFB2-ABF371F20C0F}" type="presOf" srcId="{4078B81C-7649-4779-A1AA-26276BEADFC6}" destId="{97283964-7725-4726-965A-60D49DF2B898}" srcOrd="0" destOrd="0" presId="urn:microsoft.com/office/officeart/2008/layout/HorizontalMultiLevelHierarchy"/>
    <dgm:cxn modelId="{915EA516-E58D-4635-915A-8046930C58B9}" type="presOf" srcId="{C27BA096-8585-449D-8213-7068E9CED179}" destId="{C76E61A0-3FB0-4E33-A9B2-03D87E59D34C}" srcOrd="1" destOrd="0" presId="urn:microsoft.com/office/officeart/2008/layout/HorizontalMultiLevelHierarchy"/>
    <dgm:cxn modelId="{36500CC3-BB88-4E21-A449-A95FEDA7C428}" srcId="{BFC378AA-56F1-437B-9696-1D4D0A1E31AD}" destId="{1E508466-AC1C-416B-BA16-7F37B843CCED}" srcOrd="0" destOrd="0" parTransId="{9A2F2045-85C2-4A15-ABD6-1692E2EE8E03}" sibTransId="{4ECEDE61-1D60-45F9-952F-C76EBC9DFCB8}"/>
    <dgm:cxn modelId="{1A97BBF6-13C9-4A54-A04A-56FD09F7EE76}" type="presOf" srcId="{F79DC287-19E5-4800-9B31-E1839F1916C1}" destId="{203A8EB0-A8AA-4B1A-A8AD-15386C713BF5}" srcOrd="0" destOrd="0" presId="urn:microsoft.com/office/officeart/2008/layout/HorizontalMultiLevelHierarchy"/>
    <dgm:cxn modelId="{6897C35B-3029-4772-9998-CA236ABE045A}" type="presOf" srcId="{1C658661-E4C8-4EC2-B8A1-AFA19C66D1FD}" destId="{69479AAE-5A98-466B-816C-409208320D7B}" srcOrd="0" destOrd="0" presId="urn:microsoft.com/office/officeart/2008/layout/HorizontalMultiLevelHierarchy"/>
    <dgm:cxn modelId="{5F26C48C-0B78-4D5A-A2C7-B5A4F23312A9}" type="presOf" srcId="{8CD2DB55-3C16-4559-A26A-20CA55F1E49F}" destId="{0E2D8DA8-4C2E-4D92-83FE-93F1CF9AF98F}" srcOrd="0" destOrd="0" presId="urn:microsoft.com/office/officeart/2008/layout/HorizontalMultiLevelHierarchy"/>
    <dgm:cxn modelId="{5217537B-3E51-4DEA-A8A0-4BC4E5FE260A}" srcId="{1E508466-AC1C-416B-BA16-7F37B843CCED}" destId="{6F4E004D-AEB3-4CD3-B0D5-36E705CAF1F9}" srcOrd="2" destOrd="0" parTransId="{18081973-84ED-4104-8FDA-87593BC81E66}" sibTransId="{506D229F-B211-4FD6-AD59-19ED8BBEA295}"/>
    <dgm:cxn modelId="{E1E94167-6671-4AFF-BC33-3684E04465AE}" srcId="{1E508466-AC1C-416B-BA16-7F37B843CCED}" destId="{05DA2116-2D3F-4BC9-90B7-AB0109B2B60C}" srcOrd="10" destOrd="0" parTransId="{6F69C6F3-9FCC-4D73-BE4C-685C7D629DCB}" sibTransId="{C5F56D32-4B28-408F-958C-54A3578A88DC}"/>
    <dgm:cxn modelId="{9DAA5CC9-5495-42FF-882C-CA14288EB696}" type="presOf" srcId="{B58B9B4E-501B-4AA0-AF8F-22CD50C55B95}" destId="{89E9E0B9-9407-4993-B878-C521A4FD685B}" srcOrd="0" destOrd="0" presId="urn:microsoft.com/office/officeart/2008/layout/HorizontalMultiLevelHierarchy"/>
    <dgm:cxn modelId="{9A9FCF68-CC96-46E5-B4A9-B39C5AA92DE4}" srcId="{1E508466-AC1C-416B-BA16-7F37B843CCED}" destId="{B58B9B4E-501B-4AA0-AF8F-22CD50C55B95}" srcOrd="9" destOrd="0" parTransId="{7AF65F4B-C44F-40CB-B48E-6AB43587B64C}" sibTransId="{740256F1-0BF0-4D78-878B-E6084A910FA3}"/>
    <dgm:cxn modelId="{4FC614E5-4D70-499D-9E5E-C3337337A0E3}" type="presOf" srcId="{18081973-84ED-4104-8FDA-87593BC81E66}" destId="{BB7EFDAE-B84C-43DC-B3AA-3FC3648AE99B}" srcOrd="0" destOrd="0" presId="urn:microsoft.com/office/officeart/2008/layout/HorizontalMultiLevelHierarchy"/>
    <dgm:cxn modelId="{39D19FC7-9E4E-4798-AFE5-52298A64FF01}" srcId="{1E508466-AC1C-416B-BA16-7F37B843CCED}" destId="{4F833BCB-267E-4544-9195-D46D28E557BE}" srcOrd="12" destOrd="0" parTransId="{81B22BE1-8BD6-41D8-957E-BE5C66D9CA6C}" sibTransId="{9CEE237C-9BFD-4D75-B6F7-795C0F7AADC5}"/>
    <dgm:cxn modelId="{E54BD662-8EEF-48BD-9BA4-0AB7F65A0C40}" type="presOf" srcId="{0173E8A8-6374-4315-80B0-5B2550D1605F}" destId="{AE26FA0E-963A-49E1-9A23-502051337207}" srcOrd="0" destOrd="0" presId="urn:microsoft.com/office/officeart/2008/layout/HorizontalMultiLevelHierarchy"/>
    <dgm:cxn modelId="{91281F1F-AD32-423A-86A4-15349944E045}" type="presOf" srcId="{7AF65F4B-C44F-40CB-B48E-6AB43587B64C}" destId="{4748A59B-81B8-4033-BBD5-D8AC44EEED15}" srcOrd="1" destOrd="0" presId="urn:microsoft.com/office/officeart/2008/layout/HorizontalMultiLevelHierarchy"/>
    <dgm:cxn modelId="{960F3CD7-2094-4B25-B273-D221EC0C03E1}" srcId="{1E508466-AC1C-416B-BA16-7F37B843CCED}" destId="{36D1A2FF-1D01-4AAD-AECF-041BE2497E60}" srcOrd="6" destOrd="0" parTransId="{1020FAA9-96E9-4C7A-B478-AE6A99B505FB}" sibTransId="{EF7DCEBB-303D-4C91-B61A-13EA923FDF11}"/>
    <dgm:cxn modelId="{554CBDC7-D9A1-45A8-8729-7AAA1EE5FBF6}" type="presOf" srcId="{1020FAA9-96E9-4C7A-B478-AE6A99B505FB}" destId="{2AF1B432-09EF-43D6-A5BC-936F32790D47}" srcOrd="0" destOrd="0" presId="urn:microsoft.com/office/officeart/2008/layout/HorizontalMultiLevelHierarchy"/>
    <dgm:cxn modelId="{A1A930DA-C394-48B2-8C81-06148AF76211}" type="presOf" srcId="{4F833BCB-267E-4544-9195-D46D28E557BE}" destId="{CFF455EC-915C-48A9-A128-A56AC1E88C5E}" srcOrd="0" destOrd="0" presId="urn:microsoft.com/office/officeart/2008/layout/HorizontalMultiLevelHierarchy"/>
    <dgm:cxn modelId="{CA25AEEF-720C-4D83-824E-7B088150C670}" type="presOf" srcId="{F79DC287-19E5-4800-9B31-E1839F1916C1}" destId="{9410A0BE-9FD5-454D-9380-884EA9DEF552}" srcOrd="1" destOrd="0" presId="urn:microsoft.com/office/officeart/2008/layout/HorizontalMultiLevelHierarchy"/>
    <dgm:cxn modelId="{8EB9D193-1CE9-4129-AB0A-EA052B98DA4A}" type="presParOf" srcId="{CF374F76-BA1B-4C6D-BB44-ECEF1C6D3682}" destId="{407144E1-148F-44AB-BE19-1263C9ECE316}" srcOrd="0" destOrd="0" presId="urn:microsoft.com/office/officeart/2008/layout/HorizontalMultiLevelHierarchy"/>
    <dgm:cxn modelId="{A62C0EF8-D816-4BDF-B473-03A8EA5F6818}" type="presParOf" srcId="{407144E1-148F-44AB-BE19-1263C9ECE316}" destId="{1F1DB1BF-3E9F-4D81-9715-10387376748F}" srcOrd="0" destOrd="0" presId="urn:microsoft.com/office/officeart/2008/layout/HorizontalMultiLevelHierarchy"/>
    <dgm:cxn modelId="{5F2229EC-A080-461F-8BF8-C288EA52079E}" type="presParOf" srcId="{407144E1-148F-44AB-BE19-1263C9ECE316}" destId="{E598E071-457E-497F-AC26-CDED0649A15D}" srcOrd="1" destOrd="0" presId="urn:microsoft.com/office/officeart/2008/layout/HorizontalMultiLevelHierarchy"/>
    <dgm:cxn modelId="{CA709801-A770-406C-9C0E-84EDB80157D3}" type="presParOf" srcId="{E598E071-457E-497F-AC26-CDED0649A15D}" destId="{203A8EB0-A8AA-4B1A-A8AD-15386C713BF5}" srcOrd="0" destOrd="0" presId="urn:microsoft.com/office/officeart/2008/layout/HorizontalMultiLevelHierarchy"/>
    <dgm:cxn modelId="{04FB7267-0708-4E9E-9F7C-CC540EC08E2F}" type="presParOf" srcId="{203A8EB0-A8AA-4B1A-A8AD-15386C713BF5}" destId="{9410A0BE-9FD5-454D-9380-884EA9DEF552}" srcOrd="0" destOrd="0" presId="urn:microsoft.com/office/officeart/2008/layout/HorizontalMultiLevelHierarchy"/>
    <dgm:cxn modelId="{DA13B89F-62C4-4D1C-8C76-7504A8470C5D}" type="presParOf" srcId="{E598E071-457E-497F-AC26-CDED0649A15D}" destId="{D91C0AC7-460D-4868-8680-D5FDD316087C}" srcOrd="1" destOrd="0" presId="urn:microsoft.com/office/officeart/2008/layout/HorizontalMultiLevelHierarchy"/>
    <dgm:cxn modelId="{EB726E99-458F-48B3-BDFF-BA17ACA71DB8}" type="presParOf" srcId="{D91C0AC7-460D-4868-8680-D5FDD316087C}" destId="{0E2D8DA8-4C2E-4D92-83FE-93F1CF9AF98F}" srcOrd="0" destOrd="0" presId="urn:microsoft.com/office/officeart/2008/layout/HorizontalMultiLevelHierarchy"/>
    <dgm:cxn modelId="{4813AA4A-896E-4302-9046-B49B9CCE4A45}" type="presParOf" srcId="{D91C0AC7-460D-4868-8680-D5FDD316087C}" destId="{F0282D59-CD47-4DE4-A611-8C76155C9DD2}" srcOrd="1" destOrd="0" presId="urn:microsoft.com/office/officeart/2008/layout/HorizontalMultiLevelHierarchy"/>
    <dgm:cxn modelId="{71518CBE-4F51-4F96-BEDA-623BF0B79677}" type="presParOf" srcId="{E598E071-457E-497F-AC26-CDED0649A15D}" destId="{BAD39234-1AE2-4504-9D7A-3CBF70536F5F}" srcOrd="2" destOrd="0" presId="urn:microsoft.com/office/officeart/2008/layout/HorizontalMultiLevelHierarchy"/>
    <dgm:cxn modelId="{18A583B4-0152-4D39-B49C-07664AC4F8E8}" type="presParOf" srcId="{BAD39234-1AE2-4504-9D7A-3CBF70536F5F}" destId="{CED63F23-DF1E-45AD-839A-BAE7D461BE4D}" srcOrd="0" destOrd="0" presId="urn:microsoft.com/office/officeart/2008/layout/HorizontalMultiLevelHierarchy"/>
    <dgm:cxn modelId="{FE31BFE2-32DD-4E19-9D60-A5F9FA3DB543}" type="presParOf" srcId="{E598E071-457E-497F-AC26-CDED0649A15D}" destId="{A8AACAF3-A3EA-437C-ABBD-2E600673D28B}" srcOrd="3" destOrd="0" presId="urn:microsoft.com/office/officeart/2008/layout/HorizontalMultiLevelHierarchy"/>
    <dgm:cxn modelId="{D9F02853-B377-4676-8EF8-E5AB62610702}" type="presParOf" srcId="{A8AACAF3-A3EA-437C-ABBD-2E600673D28B}" destId="{A0C57202-45B5-4A7C-9AEE-1BEA66207CDB}" srcOrd="0" destOrd="0" presId="urn:microsoft.com/office/officeart/2008/layout/HorizontalMultiLevelHierarchy"/>
    <dgm:cxn modelId="{1EA194D8-F9A9-4A79-A332-3F7DD77870E7}" type="presParOf" srcId="{A8AACAF3-A3EA-437C-ABBD-2E600673D28B}" destId="{50DED0C9-72EC-4D7C-9EC9-06740E4089E8}" srcOrd="1" destOrd="0" presId="urn:microsoft.com/office/officeart/2008/layout/HorizontalMultiLevelHierarchy"/>
    <dgm:cxn modelId="{F156DBB7-955D-4DC2-901C-D2DDEC750E85}" type="presParOf" srcId="{E598E071-457E-497F-AC26-CDED0649A15D}" destId="{BB7EFDAE-B84C-43DC-B3AA-3FC3648AE99B}" srcOrd="4" destOrd="0" presId="urn:microsoft.com/office/officeart/2008/layout/HorizontalMultiLevelHierarchy"/>
    <dgm:cxn modelId="{C3CD095D-1DBA-4F68-BC09-0EA3493029D0}" type="presParOf" srcId="{BB7EFDAE-B84C-43DC-B3AA-3FC3648AE99B}" destId="{87D1B939-6305-4137-8191-760D1CAF3B2C}" srcOrd="0" destOrd="0" presId="urn:microsoft.com/office/officeart/2008/layout/HorizontalMultiLevelHierarchy"/>
    <dgm:cxn modelId="{43527470-5D89-4829-842C-0D51FE6F448C}" type="presParOf" srcId="{E598E071-457E-497F-AC26-CDED0649A15D}" destId="{64CEFCD0-7214-47AF-9AC5-B18DAE65C30D}" srcOrd="5" destOrd="0" presId="urn:microsoft.com/office/officeart/2008/layout/HorizontalMultiLevelHierarchy"/>
    <dgm:cxn modelId="{AB27F360-4370-4686-BFEC-342768AE7319}" type="presParOf" srcId="{64CEFCD0-7214-47AF-9AC5-B18DAE65C30D}" destId="{531A93FF-3D29-433E-8B30-ABC0EDBC87F8}" srcOrd="0" destOrd="0" presId="urn:microsoft.com/office/officeart/2008/layout/HorizontalMultiLevelHierarchy"/>
    <dgm:cxn modelId="{D8713BBB-E8FE-4030-AD99-765DA2465CFF}" type="presParOf" srcId="{64CEFCD0-7214-47AF-9AC5-B18DAE65C30D}" destId="{9F839ACE-F754-43D5-932B-53AA7BAB3D6D}" srcOrd="1" destOrd="0" presId="urn:microsoft.com/office/officeart/2008/layout/HorizontalMultiLevelHierarchy"/>
    <dgm:cxn modelId="{B39DAF50-AB44-4398-84CB-1C7924668A6A}" type="presParOf" srcId="{E598E071-457E-497F-AC26-CDED0649A15D}" destId="{68068492-E8F0-4958-83BA-7816F3293F84}" srcOrd="6" destOrd="0" presId="urn:microsoft.com/office/officeart/2008/layout/HorizontalMultiLevelHierarchy"/>
    <dgm:cxn modelId="{43312392-A147-49FD-9A39-B67945690CBB}" type="presParOf" srcId="{68068492-E8F0-4958-83BA-7816F3293F84}" destId="{5CB9AF34-64C2-41D7-AB73-4C447F4309D6}" srcOrd="0" destOrd="0" presId="urn:microsoft.com/office/officeart/2008/layout/HorizontalMultiLevelHierarchy"/>
    <dgm:cxn modelId="{6915DCB8-40FE-4FC3-BEDE-DB5E853E275A}" type="presParOf" srcId="{E598E071-457E-497F-AC26-CDED0649A15D}" destId="{59A4D9ED-4819-4F4B-90A8-CA048E075B01}" srcOrd="7" destOrd="0" presId="urn:microsoft.com/office/officeart/2008/layout/HorizontalMultiLevelHierarchy"/>
    <dgm:cxn modelId="{8121CD20-8BE8-4606-8A39-A989CB9A6966}" type="presParOf" srcId="{59A4D9ED-4819-4F4B-90A8-CA048E075B01}" destId="{AE26FA0E-963A-49E1-9A23-502051337207}" srcOrd="0" destOrd="0" presId="urn:microsoft.com/office/officeart/2008/layout/HorizontalMultiLevelHierarchy"/>
    <dgm:cxn modelId="{F100AD07-E034-43FA-B06C-9D9458D26C56}" type="presParOf" srcId="{59A4D9ED-4819-4F4B-90A8-CA048E075B01}" destId="{22786805-43DE-434A-88BC-B7F152491A0D}" srcOrd="1" destOrd="0" presId="urn:microsoft.com/office/officeart/2008/layout/HorizontalMultiLevelHierarchy"/>
    <dgm:cxn modelId="{00037FEF-30D7-4578-88D6-2D6E4A0E5F86}" type="presParOf" srcId="{E598E071-457E-497F-AC26-CDED0649A15D}" destId="{84FD913F-E23D-4D02-B341-9105E332F522}" srcOrd="8" destOrd="0" presId="urn:microsoft.com/office/officeart/2008/layout/HorizontalMultiLevelHierarchy"/>
    <dgm:cxn modelId="{C53CE928-D3AD-4566-A1CB-3FCD91995F54}" type="presParOf" srcId="{84FD913F-E23D-4D02-B341-9105E332F522}" destId="{C76E61A0-3FB0-4E33-A9B2-03D87E59D34C}" srcOrd="0" destOrd="0" presId="urn:microsoft.com/office/officeart/2008/layout/HorizontalMultiLevelHierarchy"/>
    <dgm:cxn modelId="{D1471FF8-EBB2-492D-A78A-E913729660FD}" type="presParOf" srcId="{E598E071-457E-497F-AC26-CDED0649A15D}" destId="{691986D8-684D-4AED-B2AE-D4C1E576C7E5}" srcOrd="9" destOrd="0" presId="urn:microsoft.com/office/officeart/2008/layout/HorizontalMultiLevelHierarchy"/>
    <dgm:cxn modelId="{893FC24C-2426-451B-93DC-58DE5B5DACAD}" type="presParOf" srcId="{691986D8-684D-4AED-B2AE-D4C1E576C7E5}" destId="{194FF8A6-AFCB-496E-BE88-063CC87FCF43}" srcOrd="0" destOrd="0" presId="urn:microsoft.com/office/officeart/2008/layout/HorizontalMultiLevelHierarchy"/>
    <dgm:cxn modelId="{04EE76A2-1888-42D0-ACB1-9F4EC1BB0423}" type="presParOf" srcId="{691986D8-684D-4AED-B2AE-D4C1E576C7E5}" destId="{38AB86A2-060A-44A5-922C-710249A9DE42}" srcOrd="1" destOrd="0" presId="urn:microsoft.com/office/officeart/2008/layout/HorizontalMultiLevelHierarchy"/>
    <dgm:cxn modelId="{427F29AC-0D09-4C9C-A6E1-1A773C692FA1}" type="presParOf" srcId="{E598E071-457E-497F-AC26-CDED0649A15D}" destId="{FDC8FF8D-B43B-43D6-92DD-C5F3725B1D29}" srcOrd="10" destOrd="0" presId="urn:microsoft.com/office/officeart/2008/layout/HorizontalMultiLevelHierarchy"/>
    <dgm:cxn modelId="{30A24BED-8BCD-4109-8EB8-A30301062295}" type="presParOf" srcId="{FDC8FF8D-B43B-43D6-92DD-C5F3725B1D29}" destId="{25C648A6-FE69-4955-B85E-6B5364AEDDD9}" srcOrd="0" destOrd="0" presId="urn:microsoft.com/office/officeart/2008/layout/HorizontalMultiLevelHierarchy"/>
    <dgm:cxn modelId="{0BF1CE78-B800-4D24-93DD-5ADBAFC5CCCC}" type="presParOf" srcId="{E598E071-457E-497F-AC26-CDED0649A15D}" destId="{4C9D7B25-E035-4AF1-9A3B-859F995AE9B0}" srcOrd="11" destOrd="0" presId="urn:microsoft.com/office/officeart/2008/layout/HorizontalMultiLevelHierarchy"/>
    <dgm:cxn modelId="{3EB32230-124B-476A-957D-2469683483A4}" type="presParOf" srcId="{4C9D7B25-E035-4AF1-9A3B-859F995AE9B0}" destId="{69479AAE-5A98-466B-816C-409208320D7B}" srcOrd="0" destOrd="0" presId="urn:microsoft.com/office/officeart/2008/layout/HorizontalMultiLevelHierarchy"/>
    <dgm:cxn modelId="{6D2E59A4-22A1-4E05-BFF0-FC59AAFCA996}" type="presParOf" srcId="{4C9D7B25-E035-4AF1-9A3B-859F995AE9B0}" destId="{9187026C-DFBB-4F78-AD40-5326F35B4101}" srcOrd="1" destOrd="0" presId="urn:microsoft.com/office/officeart/2008/layout/HorizontalMultiLevelHierarchy"/>
    <dgm:cxn modelId="{6097C1DE-557C-46C1-9524-690F2857BCFD}" type="presParOf" srcId="{E598E071-457E-497F-AC26-CDED0649A15D}" destId="{2AF1B432-09EF-43D6-A5BC-936F32790D47}" srcOrd="12" destOrd="0" presId="urn:microsoft.com/office/officeart/2008/layout/HorizontalMultiLevelHierarchy"/>
    <dgm:cxn modelId="{756CADE8-C01B-4428-9062-2EA2AB84C34C}" type="presParOf" srcId="{2AF1B432-09EF-43D6-A5BC-936F32790D47}" destId="{D308B758-1D64-43B3-874A-719085BC4F85}" srcOrd="0" destOrd="0" presId="urn:microsoft.com/office/officeart/2008/layout/HorizontalMultiLevelHierarchy"/>
    <dgm:cxn modelId="{85563969-D057-4AC9-A2FC-F990C2F625F4}" type="presParOf" srcId="{E598E071-457E-497F-AC26-CDED0649A15D}" destId="{ADBAA00A-9133-4F4E-B83E-0D07276C5AFF}" srcOrd="13" destOrd="0" presId="urn:microsoft.com/office/officeart/2008/layout/HorizontalMultiLevelHierarchy"/>
    <dgm:cxn modelId="{01D76AD3-B98F-4777-989B-2E1A3E3F2F77}" type="presParOf" srcId="{ADBAA00A-9133-4F4E-B83E-0D07276C5AFF}" destId="{CEC2192B-D625-47AF-B383-DB8A88D3CF6A}" srcOrd="0" destOrd="0" presId="urn:microsoft.com/office/officeart/2008/layout/HorizontalMultiLevelHierarchy"/>
    <dgm:cxn modelId="{A3B036F7-D961-4B9E-94FC-2E84DA9A6CF5}" type="presParOf" srcId="{ADBAA00A-9133-4F4E-B83E-0D07276C5AFF}" destId="{EBB38147-486D-4E4A-9431-22679034D79E}" srcOrd="1" destOrd="0" presId="urn:microsoft.com/office/officeart/2008/layout/HorizontalMultiLevelHierarchy"/>
    <dgm:cxn modelId="{5C06BF79-8B8E-47EE-A176-7A2A3C9FC6FC}" type="presParOf" srcId="{E598E071-457E-497F-AC26-CDED0649A15D}" destId="{5C985CF0-B4B9-460F-8458-AD5FEC9FFA1D}" srcOrd="14" destOrd="0" presId="urn:microsoft.com/office/officeart/2008/layout/HorizontalMultiLevelHierarchy"/>
    <dgm:cxn modelId="{D7220EB9-25DD-4775-A2DC-969E8E8CE7E8}" type="presParOf" srcId="{5C985CF0-B4B9-460F-8458-AD5FEC9FFA1D}" destId="{6EB985B4-0E1A-4869-9A00-7A3753C0E721}" srcOrd="0" destOrd="0" presId="urn:microsoft.com/office/officeart/2008/layout/HorizontalMultiLevelHierarchy"/>
    <dgm:cxn modelId="{3E05D1AA-2DB3-4336-B777-FD6F0BEBD934}" type="presParOf" srcId="{E598E071-457E-497F-AC26-CDED0649A15D}" destId="{4C429119-FC46-4664-ACF9-60BF09A9AFB5}" srcOrd="15" destOrd="0" presId="urn:microsoft.com/office/officeart/2008/layout/HorizontalMultiLevelHierarchy"/>
    <dgm:cxn modelId="{14A52308-6873-4F80-801E-DD2450FE5272}" type="presParOf" srcId="{4C429119-FC46-4664-ACF9-60BF09A9AFB5}" destId="{FA65FBFD-3457-4612-9930-1524875A5FC5}" srcOrd="0" destOrd="0" presId="urn:microsoft.com/office/officeart/2008/layout/HorizontalMultiLevelHierarchy"/>
    <dgm:cxn modelId="{C5033A6F-B29D-463B-BCC1-271E6091D9D8}" type="presParOf" srcId="{4C429119-FC46-4664-ACF9-60BF09A9AFB5}" destId="{952FA145-DE09-43BF-A1CA-13624ED9093C}" srcOrd="1" destOrd="0" presId="urn:microsoft.com/office/officeart/2008/layout/HorizontalMultiLevelHierarchy"/>
    <dgm:cxn modelId="{8539C44A-AE13-41F4-8374-3E0BEFF5045D}" type="presParOf" srcId="{E598E071-457E-497F-AC26-CDED0649A15D}" destId="{D3CE8DB7-830B-4F5F-BC1F-671CC16D5B6D}" srcOrd="16" destOrd="0" presId="urn:microsoft.com/office/officeart/2008/layout/HorizontalMultiLevelHierarchy"/>
    <dgm:cxn modelId="{9CB08147-2CE4-46CA-A59D-EBD86FA468B4}" type="presParOf" srcId="{D3CE8DB7-830B-4F5F-BC1F-671CC16D5B6D}" destId="{935F30FD-744D-465D-B318-EB1E9FD85ED4}" srcOrd="0" destOrd="0" presId="urn:microsoft.com/office/officeart/2008/layout/HorizontalMultiLevelHierarchy"/>
    <dgm:cxn modelId="{0F352529-4AAD-49A2-85AD-91E504C285D1}" type="presParOf" srcId="{E598E071-457E-497F-AC26-CDED0649A15D}" destId="{EAED8F72-B60C-436E-BA55-0F538705CFFF}" srcOrd="17" destOrd="0" presId="urn:microsoft.com/office/officeart/2008/layout/HorizontalMultiLevelHierarchy"/>
    <dgm:cxn modelId="{98B9E711-EDAD-497F-9A6C-7E8DB6A0430D}" type="presParOf" srcId="{EAED8F72-B60C-436E-BA55-0F538705CFFF}" destId="{B7FDD294-8C6B-40A8-B3AB-F9720EC376FA}" srcOrd="0" destOrd="0" presId="urn:microsoft.com/office/officeart/2008/layout/HorizontalMultiLevelHierarchy"/>
    <dgm:cxn modelId="{E2ED7613-8E7A-432D-A46A-C396A49D0666}" type="presParOf" srcId="{EAED8F72-B60C-436E-BA55-0F538705CFFF}" destId="{755793F5-7C05-47AE-8438-8FB6962ED0F8}" srcOrd="1" destOrd="0" presId="urn:microsoft.com/office/officeart/2008/layout/HorizontalMultiLevelHierarchy"/>
    <dgm:cxn modelId="{1BDF8EE0-74CB-4BD9-B949-89B5CA73C617}" type="presParOf" srcId="{E598E071-457E-497F-AC26-CDED0649A15D}" destId="{B3F9A58E-F5BD-4929-9519-289D7B0522BC}" srcOrd="18" destOrd="0" presId="urn:microsoft.com/office/officeart/2008/layout/HorizontalMultiLevelHierarchy"/>
    <dgm:cxn modelId="{DF9E0597-D454-4104-A228-D744DCCD5253}" type="presParOf" srcId="{B3F9A58E-F5BD-4929-9519-289D7B0522BC}" destId="{4748A59B-81B8-4033-BBD5-D8AC44EEED15}" srcOrd="0" destOrd="0" presId="urn:microsoft.com/office/officeart/2008/layout/HorizontalMultiLevelHierarchy"/>
    <dgm:cxn modelId="{1A305280-19B3-4F3B-9C86-BB01EA1D00EE}" type="presParOf" srcId="{E598E071-457E-497F-AC26-CDED0649A15D}" destId="{EAE0A3D4-88E1-4E65-94D0-6FA1F8DD41A8}" srcOrd="19" destOrd="0" presId="urn:microsoft.com/office/officeart/2008/layout/HorizontalMultiLevelHierarchy"/>
    <dgm:cxn modelId="{F54DE7CA-A3B6-4B4F-A727-E879D47B012B}" type="presParOf" srcId="{EAE0A3D4-88E1-4E65-94D0-6FA1F8DD41A8}" destId="{89E9E0B9-9407-4993-B878-C521A4FD685B}" srcOrd="0" destOrd="0" presId="urn:microsoft.com/office/officeart/2008/layout/HorizontalMultiLevelHierarchy"/>
    <dgm:cxn modelId="{ABDC94EE-5428-4F80-9378-096475988ADF}" type="presParOf" srcId="{EAE0A3D4-88E1-4E65-94D0-6FA1F8DD41A8}" destId="{F0C58019-1731-4409-9008-B1A5DFBA17AC}" srcOrd="1" destOrd="0" presId="urn:microsoft.com/office/officeart/2008/layout/HorizontalMultiLevelHierarchy"/>
    <dgm:cxn modelId="{02D38543-5E16-424C-84B8-3171CBAB64EC}" type="presParOf" srcId="{E598E071-457E-497F-AC26-CDED0649A15D}" destId="{B1AA5109-DBE1-42A1-B749-B43D516A80E8}" srcOrd="20" destOrd="0" presId="urn:microsoft.com/office/officeart/2008/layout/HorizontalMultiLevelHierarchy"/>
    <dgm:cxn modelId="{895D10AE-FD11-431A-9A7F-F19BC035D74C}" type="presParOf" srcId="{B1AA5109-DBE1-42A1-B749-B43D516A80E8}" destId="{87A3060B-FB19-443D-9BDE-161F3BF99702}" srcOrd="0" destOrd="0" presId="urn:microsoft.com/office/officeart/2008/layout/HorizontalMultiLevelHierarchy"/>
    <dgm:cxn modelId="{6DDB0CE0-2551-4125-9A91-B5E8381D90BD}" type="presParOf" srcId="{E598E071-457E-497F-AC26-CDED0649A15D}" destId="{3C204D9E-AB79-4058-AA79-103317DA4D08}" srcOrd="21" destOrd="0" presId="urn:microsoft.com/office/officeart/2008/layout/HorizontalMultiLevelHierarchy"/>
    <dgm:cxn modelId="{2FEF6439-5CF4-4E8C-9957-31F3A6855566}" type="presParOf" srcId="{3C204D9E-AB79-4058-AA79-103317DA4D08}" destId="{C094C7FA-D11A-4565-9256-0548C8F62974}" srcOrd="0" destOrd="0" presId="urn:microsoft.com/office/officeart/2008/layout/HorizontalMultiLevelHierarchy"/>
    <dgm:cxn modelId="{7B94F4A2-D043-452B-94BA-DEC49FBFD92D}" type="presParOf" srcId="{3C204D9E-AB79-4058-AA79-103317DA4D08}" destId="{EF6FAED9-B2C6-4765-B193-01BBD0769B25}" srcOrd="1" destOrd="0" presId="urn:microsoft.com/office/officeart/2008/layout/HorizontalMultiLevelHierarchy"/>
    <dgm:cxn modelId="{F9913BE1-4B09-40D2-8E2A-EA9745DA70B2}" type="presParOf" srcId="{E598E071-457E-497F-AC26-CDED0649A15D}" destId="{8BBCB8C3-C7B3-4D83-94E9-C4CD3DA4368D}" srcOrd="22" destOrd="0" presId="urn:microsoft.com/office/officeart/2008/layout/HorizontalMultiLevelHierarchy"/>
    <dgm:cxn modelId="{3763923F-52E8-415E-892B-4F828B2C0AB4}" type="presParOf" srcId="{8BBCB8C3-C7B3-4D83-94E9-C4CD3DA4368D}" destId="{F7BC13B9-F6AB-4806-AF31-200007B44A37}" srcOrd="0" destOrd="0" presId="urn:microsoft.com/office/officeart/2008/layout/HorizontalMultiLevelHierarchy"/>
    <dgm:cxn modelId="{F5AFDFFD-1AEE-43C2-A3F2-3165F4506FC4}" type="presParOf" srcId="{E598E071-457E-497F-AC26-CDED0649A15D}" destId="{84B70F96-0B3F-4C8A-B59F-3F6E9C480CFF}" srcOrd="23" destOrd="0" presId="urn:microsoft.com/office/officeart/2008/layout/HorizontalMultiLevelHierarchy"/>
    <dgm:cxn modelId="{9994CC31-B622-4FCE-9478-FE9671DE5F63}" type="presParOf" srcId="{84B70F96-0B3F-4C8A-B59F-3F6E9C480CFF}" destId="{97283964-7725-4726-965A-60D49DF2B898}" srcOrd="0" destOrd="0" presId="urn:microsoft.com/office/officeart/2008/layout/HorizontalMultiLevelHierarchy"/>
    <dgm:cxn modelId="{5AC2664E-B65D-4FC1-9E2E-DA7AEDB62C0F}" type="presParOf" srcId="{84B70F96-0B3F-4C8A-B59F-3F6E9C480CFF}" destId="{30C62D25-51AA-43C4-B90B-7C41C0F4DDFB}" srcOrd="1" destOrd="0" presId="urn:microsoft.com/office/officeart/2008/layout/HorizontalMultiLevelHierarchy"/>
    <dgm:cxn modelId="{95E8BF5A-8DFA-49B9-B579-3C86BE6B04B8}" type="presParOf" srcId="{E598E071-457E-497F-AC26-CDED0649A15D}" destId="{7506165E-3500-4661-BAE4-C89EC48569EC}" srcOrd="24" destOrd="0" presId="urn:microsoft.com/office/officeart/2008/layout/HorizontalMultiLevelHierarchy"/>
    <dgm:cxn modelId="{8820F09A-A7AB-4292-B872-2A0326B97AA5}" type="presParOf" srcId="{7506165E-3500-4661-BAE4-C89EC48569EC}" destId="{8E7153CC-666B-4979-A2BD-E166C10CC17A}" srcOrd="0" destOrd="0" presId="urn:microsoft.com/office/officeart/2008/layout/HorizontalMultiLevelHierarchy"/>
    <dgm:cxn modelId="{C2512DA6-E17B-4D2A-8655-05577D235D2C}" type="presParOf" srcId="{E598E071-457E-497F-AC26-CDED0649A15D}" destId="{29D01F41-4E94-45F9-A218-D40AD93062F4}" srcOrd="25" destOrd="0" presId="urn:microsoft.com/office/officeart/2008/layout/HorizontalMultiLevelHierarchy"/>
    <dgm:cxn modelId="{0131BA3E-F81E-47D7-8294-B07A71216F2A}" type="presParOf" srcId="{29D01F41-4E94-45F9-A218-D40AD93062F4}" destId="{CFF455EC-915C-48A9-A128-A56AC1E88C5E}" srcOrd="0" destOrd="0" presId="urn:microsoft.com/office/officeart/2008/layout/HorizontalMultiLevelHierarchy"/>
    <dgm:cxn modelId="{D7708000-9C36-43A7-AF0C-043A95D02DC4}" type="presParOf" srcId="{29D01F41-4E94-45F9-A218-D40AD93062F4}" destId="{9D61E7B5-25CD-47C4-9D4E-3F7FCB4B637D}" srcOrd="1" destOrd="0" presId="urn:microsoft.com/office/officeart/2008/layout/HorizontalMultiLevelHierarchy"/>
    <dgm:cxn modelId="{49A14218-9CFD-4B84-99FF-521C066DE958}" type="presParOf" srcId="{E598E071-457E-497F-AC26-CDED0649A15D}" destId="{E067CFC7-5961-46DD-8833-AB68A54BA4EA}" srcOrd="26" destOrd="0" presId="urn:microsoft.com/office/officeart/2008/layout/HorizontalMultiLevelHierarchy"/>
    <dgm:cxn modelId="{1662B8AC-1595-4950-BAB6-128163EF20F9}" type="presParOf" srcId="{E067CFC7-5961-46DD-8833-AB68A54BA4EA}" destId="{59F7705E-54A0-48A6-BACE-0DA8C35B5C0B}" srcOrd="0" destOrd="0" presId="urn:microsoft.com/office/officeart/2008/layout/HorizontalMultiLevelHierarchy"/>
    <dgm:cxn modelId="{B3D674B4-7619-4C83-8752-9F673C1E45A2}" type="presParOf" srcId="{E598E071-457E-497F-AC26-CDED0649A15D}" destId="{3C458907-6549-4319-A796-CB424DACEF8B}" srcOrd="27" destOrd="0" presId="urn:microsoft.com/office/officeart/2008/layout/HorizontalMultiLevelHierarchy"/>
    <dgm:cxn modelId="{361F0F74-5515-4FBF-977A-7C0E1E711200}" type="presParOf" srcId="{3C458907-6549-4319-A796-CB424DACEF8B}" destId="{FC9F5FAE-7A58-47F2-AB47-EFD1DCB7DB86}" srcOrd="0" destOrd="0" presId="urn:microsoft.com/office/officeart/2008/layout/HorizontalMultiLevelHierarchy"/>
    <dgm:cxn modelId="{05C1100F-731D-4A0A-B30C-0029A3F7E4BA}" type="presParOf" srcId="{3C458907-6549-4319-A796-CB424DACEF8B}" destId="{99D8355C-E10E-4E34-9457-691340BFE5E1}" srcOrd="1" destOrd="0" presId="urn:microsoft.com/office/officeart/2008/layout/HorizontalMultiLevelHierarchy"/>
    <dgm:cxn modelId="{D97A1079-7BE3-488D-9B2E-8FF704B0763E}" type="presParOf" srcId="{CF374F76-BA1B-4C6D-BB44-ECEF1C6D3682}" destId="{803AF514-BDA3-47C2-ABAA-9E9A0B139C04}" srcOrd="1" destOrd="0" presId="urn:microsoft.com/office/officeart/2008/layout/HorizontalMultiLevelHierarchy"/>
    <dgm:cxn modelId="{18E17968-C78D-475D-ACBD-7BB42B3D749F}" type="presParOf" srcId="{803AF514-BDA3-47C2-ABAA-9E9A0B139C04}" destId="{71874856-18D1-4DF2-9F6B-8831250645D0}" srcOrd="0" destOrd="0" presId="urn:microsoft.com/office/officeart/2008/layout/HorizontalMultiLevelHierarchy"/>
    <dgm:cxn modelId="{66A8671D-954E-4BDE-9BEC-C5D79D0D601B}" type="presParOf" srcId="{803AF514-BDA3-47C2-ABAA-9E9A0B139C04}" destId="{972C5F3A-4A72-4563-A757-3C98520DAE83}" srcOrd="1" destOrd="0" presId="urn:microsoft.com/office/officeart/2008/layout/HorizontalMultiLevelHierarchy"/>
    <dgm:cxn modelId="{8F1D2D9C-40C8-4F89-8D3A-CD2D67CAEFCD}" type="presParOf" srcId="{CF374F76-BA1B-4C6D-BB44-ECEF1C6D3682}" destId="{83E94248-9E04-4FA6-AEE8-C5006F70277F}" srcOrd="2" destOrd="0" presId="urn:microsoft.com/office/officeart/2008/layout/HorizontalMultiLevelHierarchy"/>
    <dgm:cxn modelId="{E8E8E5BB-E3F2-43AB-AFC4-2FBC359887B9}" type="presParOf" srcId="{83E94248-9E04-4FA6-AEE8-C5006F70277F}" destId="{6AB26C03-C22F-4638-A538-4C0E3819E875}" srcOrd="0" destOrd="0" presId="urn:microsoft.com/office/officeart/2008/layout/HorizontalMultiLevelHierarchy"/>
    <dgm:cxn modelId="{BCC1CEB8-9C73-434C-909C-EA38E9A9CDC1}" type="presParOf" srcId="{83E94248-9E04-4FA6-AEE8-C5006F70277F}" destId="{28544C3C-9F68-4F29-BD9D-B52DFFD31B2C}" srcOrd="1" destOrd="0" presId="urn:microsoft.com/office/officeart/2008/layout/HorizontalMultiLevelHierarchy"/>
    <dgm:cxn modelId="{5FDD9FD7-2897-4D7F-B56A-C3FD34D581C5}" type="presParOf" srcId="{CF374F76-BA1B-4C6D-BB44-ECEF1C6D3682}" destId="{9A95AD8E-7421-451E-BF6D-028F94FA7502}" srcOrd="3" destOrd="0" presId="urn:microsoft.com/office/officeart/2008/layout/HorizontalMultiLevelHierarchy"/>
    <dgm:cxn modelId="{40A05428-6018-4D30-A3D3-C3EF59656ECA}" type="presParOf" srcId="{9A95AD8E-7421-451E-BF6D-028F94FA7502}" destId="{5A5EDB86-F988-4633-AE53-BB6467FFC918}" srcOrd="0" destOrd="0" presId="urn:microsoft.com/office/officeart/2008/layout/HorizontalMultiLevelHierarchy"/>
    <dgm:cxn modelId="{ED84BA05-0AA0-4C62-A52B-4E8AE5867FBB}" type="presParOf" srcId="{9A95AD8E-7421-451E-BF6D-028F94FA7502}" destId="{C9513977-D5AF-4962-B22D-86DADB4C0895}"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67CFC7-5961-46DD-8833-AB68A54BA4EA}">
      <dsp:nvSpPr>
        <dsp:cNvPr id="0" name=""/>
        <dsp:cNvSpPr/>
      </dsp:nvSpPr>
      <dsp:spPr>
        <a:xfrm>
          <a:off x="2059808" y="2233940"/>
          <a:ext cx="463837" cy="2187287"/>
        </a:xfrm>
        <a:custGeom>
          <a:avLst/>
          <a:gdLst/>
          <a:ahLst/>
          <a:cxnLst/>
          <a:rect l="0" t="0" r="0" b="0"/>
          <a:pathLst>
            <a:path>
              <a:moveTo>
                <a:pt x="0" y="0"/>
              </a:moveTo>
              <a:lnTo>
                <a:pt x="231918" y="0"/>
              </a:lnTo>
              <a:lnTo>
                <a:pt x="231918" y="2187287"/>
              </a:lnTo>
              <a:lnTo>
                <a:pt x="463837" y="21872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cs-CZ" sz="800" kern="1200"/>
        </a:p>
      </dsp:txBody>
      <dsp:txXfrm>
        <a:off x="2235829" y="3271686"/>
        <a:ext cx="111796" cy="111796"/>
      </dsp:txXfrm>
    </dsp:sp>
    <dsp:sp modelId="{7506165E-3500-4661-BAE4-C89EC48569EC}">
      <dsp:nvSpPr>
        <dsp:cNvPr id="0" name=""/>
        <dsp:cNvSpPr/>
      </dsp:nvSpPr>
      <dsp:spPr>
        <a:xfrm>
          <a:off x="2059808" y="2233940"/>
          <a:ext cx="463837" cy="1830373"/>
        </a:xfrm>
        <a:custGeom>
          <a:avLst/>
          <a:gdLst/>
          <a:ahLst/>
          <a:cxnLst/>
          <a:rect l="0" t="0" r="0" b="0"/>
          <a:pathLst>
            <a:path>
              <a:moveTo>
                <a:pt x="0" y="0"/>
              </a:moveTo>
              <a:lnTo>
                <a:pt x="231918" y="0"/>
              </a:lnTo>
              <a:lnTo>
                <a:pt x="231918" y="1830373"/>
              </a:lnTo>
              <a:lnTo>
                <a:pt x="463837" y="18303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2244522" y="3101921"/>
        <a:ext cx="94411" cy="94411"/>
      </dsp:txXfrm>
    </dsp:sp>
    <dsp:sp modelId="{8BBCB8C3-C7B3-4D83-94E9-C4CD3DA4368D}">
      <dsp:nvSpPr>
        <dsp:cNvPr id="0" name=""/>
        <dsp:cNvSpPr/>
      </dsp:nvSpPr>
      <dsp:spPr>
        <a:xfrm>
          <a:off x="2059808" y="2233940"/>
          <a:ext cx="463837" cy="1504204"/>
        </a:xfrm>
        <a:custGeom>
          <a:avLst/>
          <a:gdLst/>
          <a:ahLst/>
          <a:cxnLst/>
          <a:rect l="0" t="0" r="0" b="0"/>
          <a:pathLst>
            <a:path>
              <a:moveTo>
                <a:pt x="0" y="0"/>
              </a:moveTo>
              <a:lnTo>
                <a:pt x="231918" y="0"/>
              </a:lnTo>
              <a:lnTo>
                <a:pt x="231918" y="1504204"/>
              </a:lnTo>
              <a:lnTo>
                <a:pt x="463837" y="15042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252375" y="2946690"/>
        <a:ext cx="78704" cy="78704"/>
      </dsp:txXfrm>
    </dsp:sp>
    <dsp:sp modelId="{B1AA5109-DBE1-42A1-B749-B43D516A80E8}">
      <dsp:nvSpPr>
        <dsp:cNvPr id="0" name=""/>
        <dsp:cNvSpPr/>
      </dsp:nvSpPr>
      <dsp:spPr>
        <a:xfrm>
          <a:off x="2059808" y="2233940"/>
          <a:ext cx="463837" cy="1202728"/>
        </a:xfrm>
        <a:custGeom>
          <a:avLst/>
          <a:gdLst/>
          <a:ahLst/>
          <a:cxnLst/>
          <a:rect l="0" t="0" r="0" b="0"/>
          <a:pathLst>
            <a:path>
              <a:moveTo>
                <a:pt x="0" y="0"/>
              </a:moveTo>
              <a:lnTo>
                <a:pt x="231918" y="0"/>
              </a:lnTo>
              <a:lnTo>
                <a:pt x="231918" y="1202728"/>
              </a:lnTo>
              <a:lnTo>
                <a:pt x="463837" y="12027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259501" y="2803077"/>
        <a:ext cx="64453" cy="64453"/>
      </dsp:txXfrm>
    </dsp:sp>
    <dsp:sp modelId="{B3F9A58E-F5BD-4929-9519-289D7B0522BC}">
      <dsp:nvSpPr>
        <dsp:cNvPr id="0" name=""/>
        <dsp:cNvSpPr/>
      </dsp:nvSpPr>
      <dsp:spPr>
        <a:xfrm>
          <a:off x="2059808" y="2233940"/>
          <a:ext cx="463837" cy="903282"/>
        </a:xfrm>
        <a:custGeom>
          <a:avLst/>
          <a:gdLst/>
          <a:ahLst/>
          <a:cxnLst/>
          <a:rect l="0" t="0" r="0" b="0"/>
          <a:pathLst>
            <a:path>
              <a:moveTo>
                <a:pt x="0" y="0"/>
              </a:moveTo>
              <a:lnTo>
                <a:pt x="231918" y="0"/>
              </a:lnTo>
              <a:lnTo>
                <a:pt x="231918" y="903282"/>
              </a:lnTo>
              <a:lnTo>
                <a:pt x="463837" y="9032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266342" y="2660196"/>
        <a:ext cx="50770" cy="50770"/>
      </dsp:txXfrm>
    </dsp:sp>
    <dsp:sp modelId="{D3CE8DB7-830B-4F5F-BC1F-671CC16D5B6D}">
      <dsp:nvSpPr>
        <dsp:cNvPr id="0" name=""/>
        <dsp:cNvSpPr/>
      </dsp:nvSpPr>
      <dsp:spPr>
        <a:xfrm>
          <a:off x="2059808" y="2233940"/>
          <a:ext cx="463837" cy="482934"/>
        </a:xfrm>
        <a:custGeom>
          <a:avLst/>
          <a:gdLst/>
          <a:ahLst/>
          <a:cxnLst/>
          <a:rect l="0" t="0" r="0" b="0"/>
          <a:pathLst>
            <a:path>
              <a:moveTo>
                <a:pt x="0" y="0"/>
              </a:moveTo>
              <a:lnTo>
                <a:pt x="231918" y="0"/>
              </a:lnTo>
              <a:lnTo>
                <a:pt x="231918" y="482934"/>
              </a:lnTo>
              <a:lnTo>
                <a:pt x="463837" y="482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274987" y="2458667"/>
        <a:ext cx="33480" cy="33480"/>
      </dsp:txXfrm>
    </dsp:sp>
    <dsp:sp modelId="{5C985CF0-B4B9-460F-8458-AD5FEC9FFA1D}">
      <dsp:nvSpPr>
        <dsp:cNvPr id="0" name=""/>
        <dsp:cNvSpPr/>
      </dsp:nvSpPr>
      <dsp:spPr>
        <a:xfrm>
          <a:off x="2059808" y="2188220"/>
          <a:ext cx="463837" cy="91440"/>
        </a:xfrm>
        <a:custGeom>
          <a:avLst/>
          <a:gdLst/>
          <a:ahLst/>
          <a:cxnLst/>
          <a:rect l="0" t="0" r="0" b="0"/>
          <a:pathLst>
            <a:path>
              <a:moveTo>
                <a:pt x="0" y="45720"/>
              </a:moveTo>
              <a:lnTo>
                <a:pt x="231918" y="45720"/>
              </a:lnTo>
              <a:lnTo>
                <a:pt x="231918" y="115174"/>
              </a:lnTo>
              <a:lnTo>
                <a:pt x="463837" y="1151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280002" y="2222215"/>
        <a:ext cx="23450" cy="23450"/>
      </dsp:txXfrm>
    </dsp:sp>
    <dsp:sp modelId="{2AF1B432-09EF-43D6-A5BC-936F32790D47}">
      <dsp:nvSpPr>
        <dsp:cNvPr id="0" name=""/>
        <dsp:cNvSpPr/>
      </dsp:nvSpPr>
      <dsp:spPr>
        <a:xfrm>
          <a:off x="2059808" y="2028401"/>
          <a:ext cx="463837" cy="205539"/>
        </a:xfrm>
        <a:custGeom>
          <a:avLst/>
          <a:gdLst/>
          <a:ahLst/>
          <a:cxnLst/>
          <a:rect l="0" t="0" r="0" b="0"/>
          <a:pathLst>
            <a:path>
              <a:moveTo>
                <a:pt x="0" y="205539"/>
              </a:moveTo>
              <a:lnTo>
                <a:pt x="231918" y="205539"/>
              </a:lnTo>
              <a:lnTo>
                <a:pt x="231918" y="0"/>
              </a:lnTo>
              <a:lnTo>
                <a:pt x="4638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279044" y="2118487"/>
        <a:ext cx="25366" cy="25366"/>
      </dsp:txXfrm>
    </dsp:sp>
    <dsp:sp modelId="{FDC8FF8D-B43B-43D6-92DD-C5F3725B1D29}">
      <dsp:nvSpPr>
        <dsp:cNvPr id="0" name=""/>
        <dsp:cNvSpPr/>
      </dsp:nvSpPr>
      <dsp:spPr>
        <a:xfrm>
          <a:off x="2059808" y="1749695"/>
          <a:ext cx="463837" cy="484244"/>
        </a:xfrm>
        <a:custGeom>
          <a:avLst/>
          <a:gdLst/>
          <a:ahLst/>
          <a:cxnLst/>
          <a:rect l="0" t="0" r="0" b="0"/>
          <a:pathLst>
            <a:path>
              <a:moveTo>
                <a:pt x="0" y="484244"/>
              </a:moveTo>
              <a:lnTo>
                <a:pt x="231918" y="484244"/>
              </a:lnTo>
              <a:lnTo>
                <a:pt x="231918" y="0"/>
              </a:lnTo>
              <a:lnTo>
                <a:pt x="4638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274964" y="1975054"/>
        <a:ext cx="33527" cy="33527"/>
      </dsp:txXfrm>
    </dsp:sp>
    <dsp:sp modelId="{84FD913F-E23D-4D02-B341-9105E332F522}">
      <dsp:nvSpPr>
        <dsp:cNvPr id="0" name=""/>
        <dsp:cNvSpPr/>
      </dsp:nvSpPr>
      <dsp:spPr>
        <a:xfrm>
          <a:off x="2059808" y="1449265"/>
          <a:ext cx="463837" cy="784674"/>
        </a:xfrm>
        <a:custGeom>
          <a:avLst/>
          <a:gdLst/>
          <a:ahLst/>
          <a:cxnLst/>
          <a:rect l="0" t="0" r="0" b="0"/>
          <a:pathLst>
            <a:path>
              <a:moveTo>
                <a:pt x="0" y="784674"/>
              </a:moveTo>
              <a:lnTo>
                <a:pt x="231918" y="784674"/>
              </a:lnTo>
              <a:lnTo>
                <a:pt x="231918" y="0"/>
              </a:lnTo>
              <a:lnTo>
                <a:pt x="4638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268939" y="1818815"/>
        <a:ext cx="45575" cy="45575"/>
      </dsp:txXfrm>
    </dsp:sp>
    <dsp:sp modelId="{68068492-E8F0-4958-83BA-7816F3293F84}">
      <dsp:nvSpPr>
        <dsp:cNvPr id="0" name=""/>
        <dsp:cNvSpPr/>
      </dsp:nvSpPr>
      <dsp:spPr>
        <a:xfrm>
          <a:off x="2059808" y="1127917"/>
          <a:ext cx="463837" cy="1106022"/>
        </a:xfrm>
        <a:custGeom>
          <a:avLst/>
          <a:gdLst/>
          <a:ahLst/>
          <a:cxnLst/>
          <a:rect l="0" t="0" r="0" b="0"/>
          <a:pathLst>
            <a:path>
              <a:moveTo>
                <a:pt x="0" y="1106022"/>
              </a:moveTo>
              <a:lnTo>
                <a:pt x="231918" y="1106022"/>
              </a:lnTo>
              <a:lnTo>
                <a:pt x="231918" y="0"/>
              </a:lnTo>
              <a:lnTo>
                <a:pt x="4638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261744" y="1650945"/>
        <a:ext cx="59967" cy="59967"/>
      </dsp:txXfrm>
    </dsp:sp>
    <dsp:sp modelId="{BB7EFDAE-B84C-43DC-B3AA-3FC3648AE99B}">
      <dsp:nvSpPr>
        <dsp:cNvPr id="0" name=""/>
        <dsp:cNvSpPr/>
      </dsp:nvSpPr>
      <dsp:spPr>
        <a:xfrm>
          <a:off x="2059808" y="820545"/>
          <a:ext cx="463837" cy="1413394"/>
        </a:xfrm>
        <a:custGeom>
          <a:avLst/>
          <a:gdLst/>
          <a:ahLst/>
          <a:cxnLst/>
          <a:rect l="0" t="0" r="0" b="0"/>
          <a:pathLst>
            <a:path>
              <a:moveTo>
                <a:pt x="0" y="1413394"/>
              </a:moveTo>
              <a:lnTo>
                <a:pt x="231918" y="1413394"/>
              </a:lnTo>
              <a:lnTo>
                <a:pt x="231918" y="0"/>
              </a:lnTo>
              <a:lnTo>
                <a:pt x="4638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254538" y="1490054"/>
        <a:ext cx="74377" cy="74377"/>
      </dsp:txXfrm>
    </dsp:sp>
    <dsp:sp modelId="{BAD39234-1AE2-4504-9D7A-3CBF70536F5F}">
      <dsp:nvSpPr>
        <dsp:cNvPr id="0" name=""/>
        <dsp:cNvSpPr/>
      </dsp:nvSpPr>
      <dsp:spPr>
        <a:xfrm>
          <a:off x="2059808" y="502544"/>
          <a:ext cx="463837" cy="1731395"/>
        </a:xfrm>
        <a:custGeom>
          <a:avLst/>
          <a:gdLst/>
          <a:ahLst/>
          <a:cxnLst/>
          <a:rect l="0" t="0" r="0" b="0"/>
          <a:pathLst>
            <a:path>
              <a:moveTo>
                <a:pt x="0" y="1731395"/>
              </a:moveTo>
              <a:lnTo>
                <a:pt x="231918" y="1731395"/>
              </a:lnTo>
              <a:lnTo>
                <a:pt x="231918" y="0"/>
              </a:lnTo>
              <a:lnTo>
                <a:pt x="4638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cs-CZ" sz="600" kern="1200"/>
        </a:p>
      </dsp:txBody>
      <dsp:txXfrm>
        <a:off x="2246916" y="1323431"/>
        <a:ext cx="89622" cy="89622"/>
      </dsp:txXfrm>
    </dsp:sp>
    <dsp:sp modelId="{203A8EB0-A8AA-4B1A-A8AD-15386C713BF5}">
      <dsp:nvSpPr>
        <dsp:cNvPr id="0" name=""/>
        <dsp:cNvSpPr/>
      </dsp:nvSpPr>
      <dsp:spPr>
        <a:xfrm>
          <a:off x="2059808" y="162974"/>
          <a:ext cx="463837" cy="2070966"/>
        </a:xfrm>
        <a:custGeom>
          <a:avLst/>
          <a:gdLst/>
          <a:ahLst/>
          <a:cxnLst/>
          <a:rect l="0" t="0" r="0" b="0"/>
          <a:pathLst>
            <a:path>
              <a:moveTo>
                <a:pt x="0" y="2070966"/>
              </a:moveTo>
              <a:lnTo>
                <a:pt x="231918" y="2070966"/>
              </a:lnTo>
              <a:lnTo>
                <a:pt x="231918" y="0"/>
              </a:lnTo>
              <a:lnTo>
                <a:pt x="4638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2238670" y="1145400"/>
        <a:ext cx="106113" cy="106113"/>
      </dsp:txXfrm>
    </dsp:sp>
    <dsp:sp modelId="{1F1DB1BF-3E9F-4D81-9715-10387376748F}">
      <dsp:nvSpPr>
        <dsp:cNvPr id="0" name=""/>
        <dsp:cNvSpPr/>
      </dsp:nvSpPr>
      <dsp:spPr>
        <a:xfrm rot="16200000">
          <a:off x="355091" y="1257546"/>
          <a:ext cx="1456645" cy="1952788"/>
        </a:xfrm>
        <a:prstGeom prst="rect">
          <a:avLst/>
        </a:prstGeom>
        <a:solidFill>
          <a:schemeClr val="accent5">
            <a:lumMod val="40000"/>
            <a:lumOff val="60000"/>
          </a:schemeClr>
        </a:solidFill>
        <a:ln w="25400" cap="flat" cmpd="sng" algn="ctr">
          <a:solidFill>
            <a:schemeClr val="tx1"/>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36000" tIns="36000" rIns="36000" bIns="36000" numCol="1" spcCol="1270" anchor="ctr" anchorCtr="0">
          <a:noAutofit/>
          <a:scene3d>
            <a:camera prst="orthographicFront">
              <a:rot lat="0" lon="0" rev="16200000"/>
            </a:camera>
            <a:lightRig rig="threePt" dir="t"/>
          </a:scene3d>
        </a:bodyPr>
        <a:lstStyle/>
        <a:p>
          <a:pPr lvl="0" algn="ctr" defTabSz="444500">
            <a:lnSpc>
              <a:spcPct val="90000"/>
            </a:lnSpc>
            <a:spcBef>
              <a:spcPct val="0"/>
            </a:spcBef>
            <a:spcAft>
              <a:spcPct val="35000"/>
            </a:spcAft>
          </a:pPr>
          <a:r>
            <a:rPr lang="cs-CZ" sz="1000" b="1" kern="1200">
              <a:solidFill>
                <a:sysClr val="windowText" lastClr="000000"/>
              </a:solidFill>
            </a:rPr>
            <a:t>1. Hlavní manažer MAP </a:t>
          </a:r>
        </a:p>
        <a:p>
          <a:pPr lvl="0" algn="ctr" defTabSz="444500">
            <a:lnSpc>
              <a:spcPct val="90000"/>
            </a:lnSpc>
            <a:spcBef>
              <a:spcPct val="0"/>
            </a:spcBef>
            <a:spcAft>
              <a:spcPct val="35000"/>
            </a:spcAft>
          </a:pPr>
          <a:r>
            <a:rPr lang="cs-CZ" sz="1000" b="1" kern="1200">
              <a:solidFill>
                <a:sysClr val="windowText" lastClr="000000"/>
              </a:solidFill>
            </a:rPr>
            <a:t>(Řízení projektu MAP)</a:t>
          </a:r>
        </a:p>
      </dsp:txBody>
      <dsp:txXfrm>
        <a:off x="355091" y="1257546"/>
        <a:ext cx="1456645" cy="1952788"/>
      </dsp:txXfrm>
    </dsp:sp>
    <dsp:sp modelId="{0E2D8DA8-4C2E-4D92-83FE-93F1CF9AF98F}">
      <dsp:nvSpPr>
        <dsp:cNvPr id="0" name=""/>
        <dsp:cNvSpPr/>
      </dsp:nvSpPr>
      <dsp:spPr>
        <a:xfrm>
          <a:off x="2523646" y="4956"/>
          <a:ext cx="2918519" cy="316034"/>
        </a:xfrm>
        <a:prstGeom prst="rect">
          <a:avLst/>
        </a:prstGeom>
        <a:solidFill>
          <a:schemeClr val="accent5">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14400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2. Finanční manažer projektu MAP II</a:t>
          </a:r>
        </a:p>
        <a:p>
          <a:pPr lvl="0" algn="l" defTabSz="444500">
            <a:lnSpc>
              <a:spcPct val="90000"/>
            </a:lnSpc>
            <a:spcBef>
              <a:spcPct val="0"/>
            </a:spcBef>
            <a:spcAft>
              <a:spcPct val="35000"/>
            </a:spcAft>
          </a:pPr>
          <a:r>
            <a:rPr lang="cs-CZ" sz="1000" b="0" kern="1200">
              <a:solidFill>
                <a:sysClr val="windowText" lastClr="000000"/>
              </a:solidFill>
            </a:rPr>
            <a:t>    	</a:t>
          </a:r>
          <a:endParaRPr lang="cs-CZ" sz="1000" b="1" kern="1200">
            <a:ln>
              <a:solidFill>
                <a:schemeClr val="tx1"/>
              </a:solidFill>
            </a:ln>
            <a:solidFill>
              <a:sysClr val="windowText" lastClr="000000"/>
            </a:solidFill>
          </a:endParaRPr>
        </a:p>
      </dsp:txBody>
      <dsp:txXfrm>
        <a:off x="2523646" y="4956"/>
        <a:ext cx="2918519" cy="316034"/>
      </dsp:txXfrm>
    </dsp:sp>
    <dsp:sp modelId="{A0C57202-45B5-4A7C-9AEE-1BEA66207CDB}">
      <dsp:nvSpPr>
        <dsp:cNvPr id="0" name=""/>
        <dsp:cNvSpPr/>
      </dsp:nvSpPr>
      <dsp:spPr>
        <a:xfrm>
          <a:off x="2523646" y="347448"/>
          <a:ext cx="2918519" cy="310191"/>
        </a:xfrm>
        <a:prstGeom prst="rect">
          <a:avLst/>
        </a:prstGeom>
        <a:solidFill>
          <a:schemeClr val="accent5">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14400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3. Asistent projektu MAP II</a:t>
          </a:r>
        </a:p>
        <a:p>
          <a:pPr lvl="0" algn="l" defTabSz="444500">
            <a:lnSpc>
              <a:spcPct val="90000"/>
            </a:lnSpc>
            <a:spcBef>
              <a:spcPct val="0"/>
            </a:spcBef>
            <a:spcAft>
              <a:spcPct val="35000"/>
            </a:spcAft>
          </a:pPr>
          <a:r>
            <a:rPr lang="cs-CZ" sz="1000" b="0" kern="1200">
              <a:solidFill>
                <a:sysClr val="windowText" lastClr="000000"/>
              </a:solidFill>
            </a:rPr>
            <a:t>    	</a:t>
          </a:r>
          <a:endParaRPr lang="cs-CZ" sz="1000" b="1" kern="1200"/>
        </a:p>
      </dsp:txBody>
      <dsp:txXfrm>
        <a:off x="2523646" y="347448"/>
        <a:ext cx="2918519" cy="310191"/>
      </dsp:txXfrm>
    </dsp:sp>
    <dsp:sp modelId="{531A93FF-3D29-433E-8B30-ABC0EDBC87F8}">
      <dsp:nvSpPr>
        <dsp:cNvPr id="0" name=""/>
        <dsp:cNvSpPr/>
      </dsp:nvSpPr>
      <dsp:spPr>
        <a:xfrm>
          <a:off x="2523646" y="689038"/>
          <a:ext cx="2918519" cy="263015"/>
        </a:xfrm>
        <a:prstGeom prst="rect">
          <a:avLst/>
        </a:prstGeom>
        <a:solidFill>
          <a:schemeClr val="accent5">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144000" rIns="6350" bIns="6350" numCol="1" spcCol="1270" anchor="ctr" anchorCtr="0">
          <a:noAutofit/>
        </a:bodyPr>
        <a:lstStyle/>
        <a:p>
          <a:pPr lvl="0" algn="l" defTabSz="444500">
            <a:lnSpc>
              <a:spcPct val="90000"/>
            </a:lnSpc>
            <a:spcBef>
              <a:spcPct val="0"/>
            </a:spcBef>
            <a:spcAft>
              <a:spcPct val="35000"/>
            </a:spcAft>
          </a:pPr>
          <a:r>
            <a:rPr lang="cs-CZ" sz="1000" b="0" kern="1200">
              <a:solidFill>
                <a:schemeClr val="tx1"/>
              </a:solidFill>
            </a:rPr>
            <a:t>4. Administrátor projektu MAP II           </a:t>
          </a:r>
        </a:p>
        <a:p>
          <a:pPr lvl="0" algn="l" defTabSz="444500">
            <a:lnSpc>
              <a:spcPct val="90000"/>
            </a:lnSpc>
            <a:spcBef>
              <a:spcPct val="0"/>
            </a:spcBef>
            <a:spcAft>
              <a:spcPct val="35000"/>
            </a:spcAft>
          </a:pPr>
          <a:r>
            <a:rPr lang="cs-CZ" sz="1000" b="0" kern="1200">
              <a:solidFill>
                <a:schemeClr val="tx1"/>
              </a:solidFill>
            </a:rPr>
            <a:t>	</a:t>
          </a:r>
          <a:endParaRPr lang="cs-CZ" sz="1000" b="1" kern="1200">
            <a:solidFill>
              <a:schemeClr val="tx1"/>
            </a:solidFill>
          </a:endParaRPr>
        </a:p>
      </dsp:txBody>
      <dsp:txXfrm>
        <a:off x="2523646" y="689038"/>
        <a:ext cx="2918519" cy="263015"/>
      </dsp:txXfrm>
    </dsp:sp>
    <dsp:sp modelId="{AE26FA0E-963A-49E1-9A23-502051337207}">
      <dsp:nvSpPr>
        <dsp:cNvPr id="0" name=""/>
        <dsp:cNvSpPr/>
      </dsp:nvSpPr>
      <dsp:spPr>
        <a:xfrm>
          <a:off x="2523646" y="973570"/>
          <a:ext cx="2918519" cy="308693"/>
        </a:xfrm>
        <a:prstGeom prst="rect">
          <a:avLst/>
        </a:prstGeom>
        <a:solidFill>
          <a:schemeClr val="accent1">
            <a:lumMod val="20000"/>
            <a:lumOff val="80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14400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5. </a:t>
          </a:r>
          <a:r>
            <a:rPr lang="cs-CZ" sz="1000" b="0" kern="1200"/>
            <a:t>Koordinátor projektu (zpracovatel dokumentu)</a:t>
          </a:r>
        </a:p>
        <a:p>
          <a:pPr lvl="0" algn="l" defTabSz="444500">
            <a:lnSpc>
              <a:spcPct val="90000"/>
            </a:lnSpc>
            <a:spcBef>
              <a:spcPct val="0"/>
            </a:spcBef>
            <a:spcAft>
              <a:spcPct val="35000"/>
            </a:spcAft>
          </a:pPr>
          <a:r>
            <a:rPr lang="cs-CZ" sz="1000" b="0" kern="1200"/>
            <a:t>	</a:t>
          </a:r>
          <a:endParaRPr lang="cs-CZ" sz="1000" b="1" kern="1200">
            <a:solidFill>
              <a:sysClr val="windowText" lastClr="000000"/>
            </a:solidFill>
          </a:endParaRPr>
        </a:p>
      </dsp:txBody>
      <dsp:txXfrm>
        <a:off x="2523646" y="973570"/>
        <a:ext cx="2918519" cy="308693"/>
      </dsp:txXfrm>
    </dsp:sp>
    <dsp:sp modelId="{194FF8A6-AFCB-496E-BE88-063CC87FCF43}">
      <dsp:nvSpPr>
        <dsp:cNvPr id="0" name=""/>
        <dsp:cNvSpPr/>
      </dsp:nvSpPr>
      <dsp:spPr>
        <a:xfrm>
          <a:off x="2523646" y="1308721"/>
          <a:ext cx="2918519" cy="281089"/>
        </a:xfrm>
        <a:prstGeom prst="rect">
          <a:avLst/>
        </a:prstGeom>
        <a:solidFill>
          <a:schemeClr val="accent1">
            <a:lumMod val="20000"/>
            <a:lumOff val="80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14400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6. Koordinátor MAP pro ORP Rumburk  </a:t>
          </a:r>
        </a:p>
        <a:p>
          <a:pPr lvl="0" algn="l" defTabSz="444500">
            <a:lnSpc>
              <a:spcPct val="90000"/>
            </a:lnSpc>
            <a:spcBef>
              <a:spcPct val="0"/>
            </a:spcBef>
            <a:spcAft>
              <a:spcPct val="35000"/>
            </a:spcAft>
          </a:pPr>
          <a:r>
            <a:rPr lang="cs-CZ" sz="1000" b="0" kern="1200">
              <a:solidFill>
                <a:sysClr val="windowText" lastClr="000000"/>
              </a:solidFill>
            </a:rPr>
            <a:t>	</a:t>
          </a:r>
          <a:endParaRPr lang="cs-CZ" sz="1000" b="1" kern="1200">
            <a:solidFill>
              <a:sysClr val="windowText" lastClr="000000"/>
            </a:solidFill>
          </a:endParaRPr>
        </a:p>
      </dsp:txBody>
      <dsp:txXfrm>
        <a:off x="2523646" y="1308721"/>
        <a:ext cx="2918519" cy="281089"/>
      </dsp:txXfrm>
    </dsp:sp>
    <dsp:sp modelId="{69479AAE-5A98-466B-816C-409208320D7B}">
      <dsp:nvSpPr>
        <dsp:cNvPr id="0" name=""/>
        <dsp:cNvSpPr/>
      </dsp:nvSpPr>
      <dsp:spPr>
        <a:xfrm>
          <a:off x="2523646" y="1616267"/>
          <a:ext cx="2918519" cy="266856"/>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14400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7. Koordinátor MAP pro ORP Varnsdorf</a:t>
          </a:r>
        </a:p>
        <a:p>
          <a:pPr lvl="0" algn="l" defTabSz="444500">
            <a:lnSpc>
              <a:spcPct val="90000"/>
            </a:lnSpc>
            <a:spcBef>
              <a:spcPct val="0"/>
            </a:spcBef>
            <a:spcAft>
              <a:spcPct val="35000"/>
            </a:spcAft>
          </a:pPr>
          <a:r>
            <a:rPr lang="cs-CZ" sz="1000" b="0" kern="1200">
              <a:solidFill>
                <a:sysClr val="windowText" lastClr="000000"/>
              </a:solidFill>
            </a:rPr>
            <a:t>	</a:t>
          </a:r>
          <a:endParaRPr lang="cs-CZ" sz="1000" b="1" kern="1200"/>
        </a:p>
      </dsp:txBody>
      <dsp:txXfrm>
        <a:off x="2523646" y="1616267"/>
        <a:ext cx="2918519" cy="266856"/>
      </dsp:txXfrm>
    </dsp:sp>
    <dsp:sp modelId="{CEC2192B-D625-47AF-B383-DB8A88D3CF6A}">
      <dsp:nvSpPr>
        <dsp:cNvPr id="0" name=""/>
        <dsp:cNvSpPr/>
      </dsp:nvSpPr>
      <dsp:spPr>
        <a:xfrm>
          <a:off x="2523646" y="1909581"/>
          <a:ext cx="2918519" cy="237640"/>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14400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8. Koordinátor pro strategické plánování škol</a:t>
          </a:r>
        </a:p>
        <a:p>
          <a:pPr lvl="0" algn="l" defTabSz="444500">
            <a:lnSpc>
              <a:spcPct val="90000"/>
            </a:lnSpc>
            <a:spcBef>
              <a:spcPct val="0"/>
            </a:spcBef>
            <a:spcAft>
              <a:spcPct val="35000"/>
            </a:spcAft>
          </a:pPr>
          <a:r>
            <a:rPr lang="cs-CZ" sz="1000" b="0" kern="1200">
              <a:solidFill>
                <a:sysClr val="windowText" lastClr="000000"/>
              </a:solidFill>
            </a:rPr>
            <a:t>	</a:t>
          </a:r>
          <a:endParaRPr lang="cs-CZ" sz="1000" b="1" kern="1200">
            <a:solidFill>
              <a:sysClr val="windowText" lastClr="000000"/>
            </a:solidFill>
          </a:endParaRPr>
        </a:p>
      </dsp:txBody>
      <dsp:txXfrm>
        <a:off x="2523646" y="1909581"/>
        <a:ext cx="2918519" cy="237640"/>
      </dsp:txXfrm>
    </dsp:sp>
    <dsp:sp modelId="{FA65FBFD-3457-4612-9930-1524875A5FC5}">
      <dsp:nvSpPr>
        <dsp:cNvPr id="0" name=""/>
        <dsp:cNvSpPr/>
      </dsp:nvSpPr>
      <dsp:spPr>
        <a:xfrm>
          <a:off x="2523646" y="2173679"/>
          <a:ext cx="2918519" cy="259431"/>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14400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9. Koordinátor aktivit projektu a Implementace</a:t>
          </a:r>
        </a:p>
        <a:p>
          <a:pPr lvl="0" algn="l" defTabSz="444500">
            <a:lnSpc>
              <a:spcPct val="90000"/>
            </a:lnSpc>
            <a:spcBef>
              <a:spcPct val="0"/>
            </a:spcBef>
            <a:spcAft>
              <a:spcPct val="35000"/>
            </a:spcAft>
          </a:pPr>
          <a:r>
            <a:rPr lang="cs-CZ" sz="1000" b="0" kern="1200">
              <a:solidFill>
                <a:sysClr val="windowText" lastClr="000000"/>
              </a:solidFill>
            </a:rPr>
            <a:t>	</a:t>
          </a:r>
          <a:endParaRPr lang="cs-CZ" sz="1000" b="1" kern="1200">
            <a:solidFill>
              <a:sysClr val="windowText" lastClr="000000"/>
            </a:solidFill>
          </a:endParaRPr>
        </a:p>
      </dsp:txBody>
      <dsp:txXfrm>
        <a:off x="2523646" y="2173679"/>
        <a:ext cx="2918519" cy="259431"/>
      </dsp:txXfrm>
    </dsp:sp>
    <dsp:sp modelId="{B7FDD294-8C6B-40A8-B3AB-F9720EC376FA}">
      <dsp:nvSpPr>
        <dsp:cNvPr id="0" name=""/>
        <dsp:cNvSpPr/>
      </dsp:nvSpPr>
      <dsp:spPr>
        <a:xfrm>
          <a:off x="2523646" y="2459567"/>
          <a:ext cx="2918519" cy="514615"/>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18000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10. Odborný metodik a pedagogický konzultant z praxe</a:t>
          </a:r>
        </a:p>
        <a:p>
          <a:pPr lvl="0" algn="l" defTabSz="444500">
            <a:lnSpc>
              <a:spcPct val="90000"/>
            </a:lnSpc>
            <a:spcBef>
              <a:spcPct val="0"/>
            </a:spcBef>
            <a:spcAft>
              <a:spcPct val="35000"/>
            </a:spcAft>
          </a:pPr>
          <a:endParaRPr lang="cs-CZ" sz="1000" b="1" kern="1200">
            <a:solidFill>
              <a:sysClr val="windowText" lastClr="000000"/>
            </a:solidFill>
          </a:endParaRPr>
        </a:p>
      </dsp:txBody>
      <dsp:txXfrm>
        <a:off x="2523646" y="2459567"/>
        <a:ext cx="2918519" cy="514615"/>
      </dsp:txXfrm>
    </dsp:sp>
    <dsp:sp modelId="{89E9E0B9-9407-4993-B878-C521A4FD685B}">
      <dsp:nvSpPr>
        <dsp:cNvPr id="0" name=""/>
        <dsp:cNvSpPr/>
      </dsp:nvSpPr>
      <dsp:spPr>
        <a:xfrm>
          <a:off x="2523646" y="3000640"/>
          <a:ext cx="2918519" cy="273165"/>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18000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11. Facilitátor realizovaných setkání a diskuzí </a:t>
          </a:r>
        </a:p>
        <a:p>
          <a:pPr lvl="0" algn="l" defTabSz="444500">
            <a:lnSpc>
              <a:spcPct val="90000"/>
            </a:lnSpc>
            <a:spcBef>
              <a:spcPct val="0"/>
            </a:spcBef>
            <a:spcAft>
              <a:spcPct val="35000"/>
            </a:spcAft>
          </a:pPr>
          <a:endParaRPr lang="cs-CZ" sz="1000" b="1" kern="1200">
            <a:solidFill>
              <a:sysClr val="windowText" lastClr="000000"/>
            </a:solidFill>
          </a:endParaRPr>
        </a:p>
      </dsp:txBody>
      <dsp:txXfrm>
        <a:off x="2523646" y="3000640"/>
        <a:ext cx="2918519" cy="273165"/>
      </dsp:txXfrm>
    </dsp:sp>
    <dsp:sp modelId="{C094C7FA-D11A-4565-9256-0548C8F62974}">
      <dsp:nvSpPr>
        <dsp:cNvPr id="0" name=""/>
        <dsp:cNvSpPr/>
      </dsp:nvSpPr>
      <dsp:spPr>
        <a:xfrm>
          <a:off x="2523646" y="3300262"/>
          <a:ext cx="2918519" cy="272812"/>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12. Analytik a koordinátor pro evaluaci                                             </a:t>
          </a:r>
        </a:p>
      </dsp:txBody>
      <dsp:txXfrm>
        <a:off x="2523646" y="3300262"/>
        <a:ext cx="2918519" cy="272812"/>
      </dsp:txXfrm>
    </dsp:sp>
    <dsp:sp modelId="{97283964-7725-4726-965A-60D49DF2B898}">
      <dsp:nvSpPr>
        <dsp:cNvPr id="0" name=""/>
        <dsp:cNvSpPr/>
      </dsp:nvSpPr>
      <dsp:spPr>
        <a:xfrm>
          <a:off x="2523646" y="3599532"/>
          <a:ext cx="2918519" cy="277226"/>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cs-CZ" sz="1000" b="0" kern="1200">
              <a:solidFill>
                <a:sysClr val="windowText" lastClr="000000"/>
              </a:solidFill>
            </a:rPr>
            <a:t>13. Zástupci škol a školských zařízení</a:t>
          </a:r>
          <a:endParaRPr lang="cs-CZ" sz="1000" b="0" kern="1200">
            <a:ln>
              <a:solidFill>
                <a:schemeClr val="tx1"/>
              </a:solidFill>
            </a:ln>
          </a:endParaRPr>
        </a:p>
      </dsp:txBody>
      <dsp:txXfrm>
        <a:off x="2523646" y="3599532"/>
        <a:ext cx="2918519" cy="277226"/>
      </dsp:txXfrm>
    </dsp:sp>
    <dsp:sp modelId="{CFF455EC-915C-48A9-A128-A56AC1E88C5E}">
      <dsp:nvSpPr>
        <dsp:cNvPr id="0" name=""/>
        <dsp:cNvSpPr/>
      </dsp:nvSpPr>
      <dsp:spPr>
        <a:xfrm>
          <a:off x="2523646" y="3903215"/>
          <a:ext cx="2918519" cy="322196"/>
        </a:xfrm>
        <a:prstGeom prst="rect">
          <a:avLst/>
        </a:prstGeom>
        <a:solidFill>
          <a:schemeClr val="accent2">
            <a:lumMod val="20000"/>
            <a:lumOff val="80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cs-CZ" sz="1000" kern="1200"/>
            <a:t>14. </a:t>
          </a:r>
          <a:r>
            <a:rPr lang="cs-CZ" sz="1000" b="0" kern="1200"/>
            <a:t>Odborný pracovník/Expert</a:t>
          </a:r>
        </a:p>
      </dsp:txBody>
      <dsp:txXfrm>
        <a:off x="2523646" y="3903215"/>
        <a:ext cx="2918519" cy="322196"/>
      </dsp:txXfrm>
    </dsp:sp>
    <dsp:sp modelId="{FC9F5FAE-7A58-47F2-AB47-EFD1DCB7DB86}">
      <dsp:nvSpPr>
        <dsp:cNvPr id="0" name=""/>
        <dsp:cNvSpPr/>
      </dsp:nvSpPr>
      <dsp:spPr>
        <a:xfrm>
          <a:off x="2523646" y="4251869"/>
          <a:ext cx="2918519" cy="338718"/>
        </a:xfrm>
        <a:prstGeom prst="rect">
          <a:avLst/>
        </a:prstGeom>
        <a:solidFill>
          <a:schemeClr val="accent2">
            <a:lumMod val="20000"/>
            <a:lumOff val="80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cs-CZ" sz="1000" kern="1200"/>
            <a:t>15. Lektoři vzdělávacích aktivit - Implementace - dle dané aktivity/potřeby</a:t>
          </a:r>
        </a:p>
      </dsp:txBody>
      <dsp:txXfrm>
        <a:off x="2523646" y="4251869"/>
        <a:ext cx="2918519" cy="338718"/>
      </dsp:txXfrm>
    </dsp:sp>
    <dsp:sp modelId="{71874856-18D1-4DF2-9F6B-8831250645D0}">
      <dsp:nvSpPr>
        <dsp:cNvPr id="0" name=""/>
        <dsp:cNvSpPr/>
      </dsp:nvSpPr>
      <dsp:spPr>
        <a:xfrm rot="16200000">
          <a:off x="393778" y="4305658"/>
          <a:ext cx="1202110" cy="459630"/>
        </a:xfrm>
        <a:prstGeom prst="rect">
          <a:avLst/>
        </a:prstGeom>
        <a:solidFill>
          <a:schemeClr val="accent1">
            <a:lumMod val="20000"/>
            <a:lumOff val="80000"/>
          </a:schemeClr>
        </a:solidFill>
        <a:ln w="25400" cap="flat" cmpd="sng" algn="ctr">
          <a:solidFill>
            <a:schemeClr val="tx1"/>
          </a:solidFill>
          <a:prstDash val="solid"/>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0" kern="1200" cap="none" spc="0">
              <a:ln w="0"/>
              <a:solidFill>
                <a:schemeClr val="tx1"/>
              </a:solidFill>
              <a:effectLst>
                <a:outerShdw blurRad="38100" dist="19050" dir="2700000" algn="tl" rotWithShape="0">
                  <a:schemeClr val="dk1">
                    <a:alpha val="40000"/>
                  </a:schemeClr>
                </a:outerShdw>
              </a:effectLst>
            </a:rPr>
            <a:t>Odborný tým - plánovací</a:t>
          </a:r>
        </a:p>
      </dsp:txBody>
      <dsp:txXfrm>
        <a:off x="393778" y="4305658"/>
        <a:ext cx="1202110" cy="459630"/>
      </dsp:txXfrm>
    </dsp:sp>
    <dsp:sp modelId="{6AB26C03-C22F-4638-A538-4C0E3819E875}">
      <dsp:nvSpPr>
        <dsp:cNvPr id="0" name=""/>
        <dsp:cNvSpPr/>
      </dsp:nvSpPr>
      <dsp:spPr>
        <a:xfrm rot="16200000">
          <a:off x="402357" y="3910223"/>
          <a:ext cx="1208733" cy="288455"/>
        </a:xfrm>
        <a:prstGeom prst="rect">
          <a:avLst/>
        </a:prstGeom>
        <a:solidFill>
          <a:schemeClr val="accent5">
            <a:lumMod val="40000"/>
            <a:lumOff val="60000"/>
          </a:schemeClr>
        </a:solidFill>
        <a:ln w="25400" cap="flat" cmpd="sng" algn="ctr">
          <a:solidFill>
            <a:schemeClr val="tx1"/>
          </a:solidFill>
          <a:prstDash val="solid"/>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0" kern="1200" cap="none" spc="0">
              <a:ln w="0"/>
              <a:solidFill>
                <a:schemeClr val="tx1"/>
              </a:solidFill>
              <a:effectLst>
                <a:outerShdw blurRad="38100" dist="19050" dir="2700000" algn="tl" rotWithShape="0">
                  <a:schemeClr val="dk1">
                    <a:alpha val="40000"/>
                  </a:schemeClr>
                </a:outerShdw>
              </a:effectLst>
            </a:rPr>
            <a:t>Administrativní tým</a:t>
          </a:r>
        </a:p>
      </dsp:txBody>
      <dsp:txXfrm>
        <a:off x="402357" y="3910223"/>
        <a:ext cx="1208733" cy="288455"/>
      </dsp:txXfrm>
    </dsp:sp>
    <dsp:sp modelId="{5A5EDB86-F988-4633-AE53-BB6467FFC918}">
      <dsp:nvSpPr>
        <dsp:cNvPr id="0" name=""/>
        <dsp:cNvSpPr/>
      </dsp:nvSpPr>
      <dsp:spPr>
        <a:xfrm>
          <a:off x="815269" y="4422717"/>
          <a:ext cx="356927" cy="1205991"/>
        </a:xfrm>
        <a:prstGeom prst="rect">
          <a:avLst/>
        </a:prstGeom>
        <a:solidFill>
          <a:schemeClr val="accent2">
            <a:lumMod val="20000"/>
            <a:lumOff val="80000"/>
          </a:schemeClr>
        </a:solidFill>
        <a:ln w="25400" cap="flat" cmpd="sng" algn="ctr">
          <a:solidFill>
            <a:schemeClr val="tx1"/>
          </a:solidFill>
          <a:prstDash val="solid"/>
        </a:ln>
        <a:effectLst/>
        <a:scene3d>
          <a:camera prst="orthographicFront">
            <a:rot lat="0" lon="0" rev="162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vert270" wrap="square" lIns="6350" tIns="6350" rIns="6350" bIns="6350" numCol="1" spcCol="1270" anchor="ctr" anchorCtr="0">
          <a:noAutofit/>
        </a:bodyPr>
        <a:lstStyle/>
        <a:p>
          <a:pPr lvl="0" algn="ctr" defTabSz="444500">
            <a:lnSpc>
              <a:spcPct val="90000"/>
            </a:lnSpc>
            <a:spcBef>
              <a:spcPct val="0"/>
            </a:spcBef>
            <a:spcAft>
              <a:spcPct val="35000"/>
            </a:spcAft>
          </a:pPr>
          <a:r>
            <a:rPr lang="cs-CZ" sz="1000" b="0" kern="1200" cap="none" spc="0">
              <a:ln w="0"/>
              <a:solidFill>
                <a:schemeClr val="tx1"/>
              </a:solidFill>
              <a:effectLst>
                <a:outerShdw blurRad="38100" dist="19050" dir="2700000" algn="tl" rotWithShape="0">
                  <a:schemeClr val="dk1">
                    <a:alpha val="40000"/>
                  </a:schemeClr>
                </a:outerShdw>
              </a:effectLst>
            </a:rPr>
            <a:t>Odborný tým Implementace</a:t>
          </a:r>
        </a:p>
      </dsp:txBody>
      <dsp:txXfrm>
        <a:off x="815269" y="4422717"/>
        <a:ext cx="356927" cy="120599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2357</Words>
  <Characters>13909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Hamplová</cp:lastModifiedBy>
  <cp:revision>4</cp:revision>
  <dcterms:created xsi:type="dcterms:W3CDTF">2018-12-12T10:50:00Z</dcterms:created>
  <dcterms:modified xsi:type="dcterms:W3CDTF">2019-01-09T12:09:00Z</dcterms:modified>
</cp:coreProperties>
</file>