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3A6" w:rsidRDefault="007F676D">
      <w:pPr>
        <w:tabs>
          <w:tab w:val="left" w:pos="11648"/>
        </w:tabs>
        <w:ind w:left="625"/>
        <w:rPr>
          <w:sz w:val="20"/>
        </w:rPr>
      </w:pPr>
      <w:bookmarkStart w:id="0" w:name="_GoBack"/>
      <w:bookmarkEnd w:id="0"/>
      <w:r>
        <w:rPr>
          <w:noProof/>
          <w:position w:val="4"/>
          <w:sz w:val="20"/>
          <w:lang w:bidi="ar-SA"/>
        </w:rPr>
        <w:drawing>
          <wp:inline distT="0" distB="0" distL="0" distR="0">
            <wp:extent cx="5715367" cy="6827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367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1070791" cy="76638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791" cy="76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3A6" w:rsidRDefault="003053A6">
      <w:pPr>
        <w:rPr>
          <w:sz w:val="20"/>
        </w:rPr>
      </w:pPr>
    </w:p>
    <w:p w:rsidR="003053A6" w:rsidRDefault="003053A6">
      <w:pPr>
        <w:spacing w:before="11"/>
        <w:rPr>
          <w:sz w:val="24"/>
        </w:rPr>
      </w:pPr>
    </w:p>
    <w:tbl>
      <w:tblPr>
        <w:tblStyle w:val="TableNormal"/>
        <w:tblW w:w="15020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551"/>
        <w:gridCol w:w="1424"/>
        <w:gridCol w:w="1275"/>
        <w:gridCol w:w="6231"/>
        <w:gridCol w:w="2694"/>
      </w:tblGrid>
      <w:tr w:rsidR="00C24C73" w:rsidTr="00C24C73">
        <w:trPr>
          <w:trHeight w:val="642"/>
        </w:trPr>
        <w:tc>
          <w:tcPr>
            <w:tcW w:w="15020" w:type="dxa"/>
            <w:gridSpan w:val="6"/>
            <w:shd w:val="clear" w:color="auto" w:fill="F2F2F2"/>
          </w:tcPr>
          <w:p w:rsidR="00C24C73" w:rsidRDefault="00C24C73" w:rsidP="002413C1">
            <w:pPr>
              <w:pStyle w:val="TableParagraph"/>
              <w:spacing w:line="308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6. Výzva „MAS Český sever, z. </w:t>
            </w:r>
            <w:proofErr w:type="gramStart"/>
            <w:r>
              <w:rPr>
                <w:sz w:val="28"/>
              </w:rPr>
              <w:t>s.</w:t>
            </w:r>
            <w:proofErr w:type="gramEnd"/>
            <w:r>
              <w:rPr>
                <w:sz w:val="28"/>
              </w:rPr>
              <w:t xml:space="preserve"> – IROP – </w:t>
            </w:r>
            <w:r w:rsidR="002413C1" w:rsidRPr="002413C1">
              <w:rPr>
                <w:sz w:val="28"/>
              </w:rPr>
              <w:t>Sociální bydlení - Zvýšení kvality a dostupnosti služeb vedoucí k sociální inkluzi v MAS Český sever</w:t>
            </w:r>
            <w:r>
              <w:rPr>
                <w:sz w:val="28"/>
              </w:rPr>
              <w:t>“</w:t>
            </w:r>
          </w:p>
        </w:tc>
      </w:tr>
      <w:tr w:rsidR="00C24C73" w:rsidTr="00C24C73">
        <w:trPr>
          <w:trHeight w:val="693"/>
        </w:trPr>
        <w:tc>
          <w:tcPr>
            <w:tcW w:w="15020" w:type="dxa"/>
            <w:gridSpan w:val="6"/>
            <w:shd w:val="clear" w:color="auto" w:fill="F2F2F2"/>
          </w:tcPr>
          <w:p w:rsidR="00C24C73" w:rsidRDefault="00C24C73">
            <w:pPr>
              <w:pStyle w:val="TableParagraph"/>
              <w:spacing w:before="185"/>
              <w:ind w:left="4761"/>
              <w:rPr>
                <w:b/>
                <w:sz w:val="28"/>
              </w:rPr>
            </w:pPr>
            <w:r>
              <w:rPr>
                <w:b/>
                <w:sz w:val="28"/>
              </w:rPr>
              <w:t>Věcné hodnocení pro aktivitu Sociální bydlení</w:t>
            </w:r>
          </w:p>
        </w:tc>
      </w:tr>
      <w:tr w:rsidR="00C24C73" w:rsidTr="008D434F">
        <w:trPr>
          <w:trHeight w:val="717"/>
        </w:trPr>
        <w:tc>
          <w:tcPr>
            <w:tcW w:w="845" w:type="dxa"/>
            <w:shd w:val="clear" w:color="auto" w:fill="F2F2F2"/>
            <w:vAlign w:val="center"/>
          </w:tcPr>
          <w:p w:rsidR="00C24C73" w:rsidRDefault="00C24C73" w:rsidP="008D434F">
            <w:pPr>
              <w:pStyle w:val="TableParagraph"/>
              <w:spacing w:before="1"/>
              <w:jc w:val="center"/>
              <w:rPr>
                <w:sz w:val="20"/>
              </w:rPr>
            </w:pPr>
          </w:p>
          <w:p w:rsidR="00C24C73" w:rsidRDefault="00C24C73" w:rsidP="008D434F">
            <w:pPr>
              <w:pStyle w:val="TableParagraph"/>
              <w:ind w:left="-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Poř</w:t>
            </w:r>
            <w:proofErr w:type="spellEnd"/>
            <w:r>
              <w:rPr>
                <w:b/>
              </w:rPr>
              <w:t>. č.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C24C73" w:rsidRDefault="00C24C73" w:rsidP="008D434F">
            <w:pPr>
              <w:pStyle w:val="TableParagraph"/>
              <w:spacing w:before="1"/>
              <w:jc w:val="center"/>
              <w:rPr>
                <w:sz w:val="20"/>
              </w:rPr>
            </w:pPr>
          </w:p>
          <w:p w:rsidR="00C24C73" w:rsidRDefault="00C24C73" w:rsidP="008D434F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Název kritéria</w:t>
            </w:r>
          </w:p>
        </w:tc>
        <w:tc>
          <w:tcPr>
            <w:tcW w:w="1424" w:type="dxa"/>
            <w:shd w:val="clear" w:color="auto" w:fill="F2F2F2"/>
            <w:vAlign w:val="center"/>
          </w:tcPr>
          <w:p w:rsidR="00C24C73" w:rsidRDefault="00C24C73" w:rsidP="008D434F">
            <w:pPr>
              <w:pStyle w:val="TableParagraph"/>
              <w:spacing w:before="1"/>
              <w:jc w:val="center"/>
              <w:rPr>
                <w:sz w:val="20"/>
              </w:rPr>
            </w:pPr>
          </w:p>
          <w:p w:rsidR="00C24C73" w:rsidRDefault="00C24C73" w:rsidP="008D434F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Funkce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C24C73" w:rsidRDefault="00C24C73" w:rsidP="008D434F">
            <w:pPr>
              <w:pStyle w:val="TableParagraph"/>
              <w:spacing w:before="106"/>
              <w:ind w:left="-6" w:right="6" w:firstLine="6"/>
              <w:jc w:val="center"/>
              <w:rPr>
                <w:b/>
              </w:rPr>
            </w:pPr>
            <w:r>
              <w:rPr>
                <w:b/>
              </w:rPr>
              <w:t>Bodové hodnocení</w:t>
            </w:r>
          </w:p>
        </w:tc>
        <w:tc>
          <w:tcPr>
            <w:tcW w:w="6231" w:type="dxa"/>
            <w:shd w:val="clear" w:color="auto" w:fill="F2F2F2"/>
            <w:vAlign w:val="center"/>
          </w:tcPr>
          <w:p w:rsidR="00C24C73" w:rsidRDefault="00C24C73" w:rsidP="008D434F">
            <w:pPr>
              <w:pStyle w:val="TableParagraph"/>
              <w:ind w:left="-6"/>
              <w:jc w:val="center"/>
              <w:rPr>
                <w:b/>
              </w:rPr>
            </w:pPr>
            <w:r>
              <w:rPr>
                <w:b/>
              </w:rPr>
              <w:t>Charakteristika přiděleného počtu bodů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C24C73" w:rsidRDefault="00C24C73" w:rsidP="008D434F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Zdroj informací</w:t>
            </w:r>
          </w:p>
        </w:tc>
      </w:tr>
      <w:tr w:rsidR="00C24C73" w:rsidTr="008D434F">
        <w:trPr>
          <w:trHeight w:val="640"/>
        </w:trPr>
        <w:tc>
          <w:tcPr>
            <w:tcW w:w="845" w:type="dxa"/>
            <w:vMerge w:val="restart"/>
            <w:shd w:val="clear" w:color="auto" w:fill="F2F2F2"/>
            <w:vAlign w:val="center"/>
          </w:tcPr>
          <w:p w:rsidR="00C24C73" w:rsidRDefault="00C24C73" w:rsidP="00C24C73">
            <w:pPr>
              <w:pStyle w:val="TableParagraph"/>
              <w:spacing w:before="5"/>
              <w:jc w:val="center"/>
            </w:pPr>
          </w:p>
          <w:p w:rsidR="00C24C73" w:rsidRDefault="00C24C73" w:rsidP="00C24C73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F2F2F2"/>
          </w:tcPr>
          <w:p w:rsidR="00C24C73" w:rsidRDefault="00C24C73" w:rsidP="00C24C73">
            <w:pPr>
              <w:pStyle w:val="TableParagraph"/>
              <w:spacing w:before="5"/>
            </w:pPr>
          </w:p>
          <w:p w:rsidR="00C24C73" w:rsidRDefault="00C24C73" w:rsidP="00C24C7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Počet podpořených bytů</w:t>
            </w:r>
          </w:p>
          <w:p w:rsidR="00C24C73" w:rsidRDefault="00C24C73" w:rsidP="00C24C7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pro sociální bydlení</w:t>
            </w:r>
          </w:p>
        </w:tc>
        <w:tc>
          <w:tcPr>
            <w:tcW w:w="1424" w:type="dxa"/>
            <w:vMerge w:val="restart"/>
            <w:shd w:val="clear" w:color="auto" w:fill="F2F2F2"/>
          </w:tcPr>
          <w:p w:rsidR="00C24C73" w:rsidRDefault="00C24C73" w:rsidP="00C24C73">
            <w:pPr>
              <w:pStyle w:val="TableParagraph"/>
              <w:spacing w:before="3"/>
              <w:rPr>
                <w:sz w:val="34"/>
              </w:rPr>
            </w:pPr>
          </w:p>
          <w:p w:rsidR="00C24C73" w:rsidRDefault="00C24C73" w:rsidP="00C24C73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hodnotící</w:t>
            </w:r>
          </w:p>
        </w:tc>
        <w:tc>
          <w:tcPr>
            <w:tcW w:w="1275" w:type="dxa"/>
            <w:shd w:val="clear" w:color="auto" w:fill="F2F2F2"/>
          </w:tcPr>
          <w:p w:rsidR="00C24C73" w:rsidRDefault="00152E39" w:rsidP="00C24C73">
            <w:pPr>
              <w:pStyle w:val="TableParagraph"/>
              <w:spacing w:before="174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231" w:type="dxa"/>
            <w:shd w:val="clear" w:color="auto" w:fill="F2F2F2"/>
          </w:tcPr>
          <w:p w:rsidR="00C24C73" w:rsidRDefault="00C24C73" w:rsidP="00C24C73">
            <w:pPr>
              <w:pStyle w:val="TableParagraph"/>
              <w:spacing w:before="174"/>
              <w:ind w:left="106"/>
              <w:rPr>
                <w:sz w:val="24"/>
              </w:rPr>
            </w:pPr>
            <w:r>
              <w:rPr>
                <w:sz w:val="24"/>
              </w:rPr>
              <w:t>Předmětem projektu je vznik 2 a více bytů pro sociální bydlení.</w:t>
            </w:r>
          </w:p>
        </w:tc>
        <w:tc>
          <w:tcPr>
            <w:tcW w:w="2694" w:type="dxa"/>
            <w:vMerge w:val="restart"/>
            <w:shd w:val="clear" w:color="auto" w:fill="F2F2F2"/>
            <w:vAlign w:val="center"/>
          </w:tcPr>
          <w:p w:rsidR="00C24C73" w:rsidRPr="008D434F" w:rsidRDefault="00C24C73" w:rsidP="008D434F">
            <w:pPr>
              <w:pStyle w:val="TableParagraph"/>
              <w:spacing w:before="121"/>
              <w:ind w:left="141" w:right="143"/>
              <w:jc w:val="center"/>
              <w:rPr>
                <w:sz w:val="24"/>
              </w:rPr>
            </w:pPr>
            <w:r>
              <w:rPr>
                <w:sz w:val="24"/>
              </w:rPr>
              <w:t>Studie proveditelnosti Projektová dokumentace</w:t>
            </w:r>
          </w:p>
        </w:tc>
      </w:tr>
      <w:tr w:rsidR="00C24C73" w:rsidTr="008D434F">
        <w:trPr>
          <w:trHeight w:val="431"/>
        </w:trPr>
        <w:tc>
          <w:tcPr>
            <w:tcW w:w="845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C24C73" w:rsidRDefault="00C24C73" w:rsidP="00C24C7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shd w:val="clear" w:color="auto" w:fill="F2F2F2"/>
          </w:tcPr>
          <w:p w:rsidR="00C24C73" w:rsidRDefault="00C24C73" w:rsidP="00C24C73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  <w:shd w:val="clear" w:color="auto" w:fill="F2F2F2"/>
          </w:tcPr>
          <w:p w:rsidR="00C24C73" w:rsidRDefault="00C24C73" w:rsidP="00C24C7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shd w:val="clear" w:color="auto" w:fill="F2F2F2"/>
          </w:tcPr>
          <w:p w:rsidR="00C24C73" w:rsidRDefault="00C24C73" w:rsidP="00C24C73">
            <w:pPr>
              <w:pStyle w:val="TableParagraph"/>
              <w:spacing w:before="71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1" w:type="dxa"/>
            <w:shd w:val="clear" w:color="auto" w:fill="F2F2F2"/>
          </w:tcPr>
          <w:p w:rsidR="00C24C73" w:rsidRDefault="00C24C73" w:rsidP="00C24C73">
            <w:pPr>
              <w:pStyle w:val="TableParagraph"/>
              <w:spacing w:before="71"/>
              <w:ind w:left="106"/>
              <w:rPr>
                <w:sz w:val="24"/>
              </w:rPr>
            </w:pPr>
            <w:r>
              <w:rPr>
                <w:sz w:val="24"/>
              </w:rPr>
              <w:t>Předmětem projektu je vznik 1 bytu pro sociální bydlení.</w:t>
            </w: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C24C73" w:rsidRDefault="00C24C73" w:rsidP="00C24C73">
            <w:pPr>
              <w:rPr>
                <w:sz w:val="2"/>
                <w:szCs w:val="2"/>
              </w:rPr>
            </w:pPr>
          </w:p>
        </w:tc>
      </w:tr>
      <w:tr w:rsidR="00C24C73" w:rsidTr="008D434F">
        <w:trPr>
          <w:trHeight w:val="554"/>
        </w:trPr>
        <w:tc>
          <w:tcPr>
            <w:tcW w:w="845" w:type="dxa"/>
            <w:vMerge w:val="restart"/>
            <w:shd w:val="clear" w:color="auto" w:fill="F2F2F2"/>
            <w:vAlign w:val="center"/>
          </w:tcPr>
          <w:p w:rsidR="00C24C73" w:rsidRDefault="00C24C73" w:rsidP="00C24C73">
            <w:pPr>
              <w:pStyle w:val="TableParagraph"/>
              <w:jc w:val="center"/>
              <w:rPr>
                <w:sz w:val="26"/>
              </w:rPr>
            </w:pPr>
          </w:p>
          <w:p w:rsidR="00C24C73" w:rsidRDefault="00C24C73" w:rsidP="00C24C73">
            <w:pPr>
              <w:pStyle w:val="TableParagraph"/>
              <w:spacing w:before="7"/>
              <w:jc w:val="center"/>
              <w:rPr>
                <w:sz w:val="34"/>
              </w:rPr>
            </w:pPr>
          </w:p>
          <w:p w:rsidR="00C24C73" w:rsidRDefault="00C24C73" w:rsidP="00C24C73">
            <w:pPr>
              <w:pStyle w:val="TableParagraph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F2F2F2"/>
          </w:tcPr>
          <w:p w:rsidR="00C24C73" w:rsidRDefault="00C24C73" w:rsidP="00C24C73">
            <w:pPr>
              <w:pStyle w:val="TableParagraph"/>
              <w:rPr>
                <w:sz w:val="26"/>
              </w:rPr>
            </w:pPr>
          </w:p>
          <w:p w:rsidR="00C24C73" w:rsidRDefault="00C24C73" w:rsidP="00C24C73">
            <w:pPr>
              <w:pStyle w:val="TableParagraph"/>
              <w:spacing w:before="7"/>
              <w:rPr>
                <w:sz w:val="34"/>
              </w:rPr>
            </w:pPr>
          </w:p>
          <w:p w:rsidR="00C24C73" w:rsidRDefault="00C24C73" w:rsidP="00C24C73">
            <w:pPr>
              <w:pStyle w:val="TableParagraph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Celkové způsobilé výdaje, ze kterých je stanovena dotace</w:t>
            </w:r>
          </w:p>
        </w:tc>
        <w:tc>
          <w:tcPr>
            <w:tcW w:w="1424" w:type="dxa"/>
            <w:vMerge w:val="restart"/>
            <w:shd w:val="clear" w:color="auto" w:fill="F2F2F2"/>
          </w:tcPr>
          <w:p w:rsidR="00C24C73" w:rsidRDefault="00C24C73" w:rsidP="00C24C73">
            <w:pPr>
              <w:pStyle w:val="TableParagraph"/>
              <w:rPr>
                <w:sz w:val="26"/>
              </w:rPr>
            </w:pPr>
          </w:p>
          <w:p w:rsidR="00C24C73" w:rsidRDefault="00C24C73" w:rsidP="00C24C73">
            <w:pPr>
              <w:pStyle w:val="TableParagraph"/>
              <w:rPr>
                <w:sz w:val="26"/>
              </w:rPr>
            </w:pPr>
          </w:p>
          <w:p w:rsidR="00C24C73" w:rsidRDefault="00C24C73" w:rsidP="00C24C73">
            <w:pPr>
              <w:pStyle w:val="TableParagraph"/>
              <w:spacing w:before="7"/>
              <w:rPr>
                <w:sz w:val="32"/>
              </w:rPr>
            </w:pPr>
          </w:p>
          <w:p w:rsidR="00C24C73" w:rsidRDefault="00C24C73" w:rsidP="00C24C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hodnotící</w:t>
            </w:r>
          </w:p>
        </w:tc>
        <w:tc>
          <w:tcPr>
            <w:tcW w:w="1275" w:type="dxa"/>
            <w:shd w:val="clear" w:color="auto" w:fill="F2F2F2"/>
          </w:tcPr>
          <w:p w:rsidR="00C24C73" w:rsidRDefault="00152E39" w:rsidP="00C24C73">
            <w:pPr>
              <w:pStyle w:val="TableParagraph"/>
              <w:spacing w:before="131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231" w:type="dxa"/>
            <w:shd w:val="clear" w:color="auto" w:fill="F2F2F2"/>
          </w:tcPr>
          <w:p w:rsidR="00C24C73" w:rsidRDefault="00C24C73" w:rsidP="00C24C7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Celkové způsobilé výdaje, ze kterých je stanovena dotace, jsou ve výši do 1.500.000 Kč včetně</w:t>
            </w:r>
          </w:p>
        </w:tc>
        <w:tc>
          <w:tcPr>
            <w:tcW w:w="2694" w:type="dxa"/>
            <w:vMerge w:val="restart"/>
            <w:shd w:val="clear" w:color="auto" w:fill="F2F2F2"/>
            <w:vAlign w:val="center"/>
          </w:tcPr>
          <w:p w:rsidR="00C24C73" w:rsidRDefault="00C24C73" w:rsidP="008D434F">
            <w:pPr>
              <w:pStyle w:val="TableParagraph"/>
              <w:ind w:left="141" w:right="126" w:firstLine="211"/>
              <w:jc w:val="center"/>
              <w:rPr>
                <w:sz w:val="24"/>
              </w:rPr>
            </w:pPr>
            <w:r>
              <w:rPr>
                <w:sz w:val="24"/>
              </w:rPr>
              <w:t>Žádost o podporu Studie proveditelnosti</w:t>
            </w:r>
          </w:p>
        </w:tc>
      </w:tr>
      <w:tr w:rsidR="00C24C73" w:rsidTr="008D434F">
        <w:trPr>
          <w:trHeight w:val="551"/>
        </w:trPr>
        <w:tc>
          <w:tcPr>
            <w:tcW w:w="845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C24C73" w:rsidRDefault="00C24C73" w:rsidP="00C24C7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shd w:val="clear" w:color="auto" w:fill="F2F2F2"/>
          </w:tcPr>
          <w:p w:rsidR="00C24C73" w:rsidRDefault="00C24C73" w:rsidP="00C24C73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  <w:shd w:val="clear" w:color="auto" w:fill="F2F2F2"/>
          </w:tcPr>
          <w:p w:rsidR="00C24C73" w:rsidRDefault="00C24C73" w:rsidP="00C24C7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shd w:val="clear" w:color="auto" w:fill="F2F2F2"/>
          </w:tcPr>
          <w:p w:rsidR="00C24C73" w:rsidRDefault="00C24C73" w:rsidP="00C24C73">
            <w:pPr>
              <w:pStyle w:val="TableParagraph"/>
              <w:spacing w:before="128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31" w:type="dxa"/>
            <w:shd w:val="clear" w:color="auto" w:fill="F2F2F2"/>
          </w:tcPr>
          <w:p w:rsidR="00C24C73" w:rsidRDefault="00C24C73" w:rsidP="00C24C7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Celkové způsobilé výdaje, ze kterých je stanovena dotace, jsou ve výši od 1.500.000,01 Kč do 3.000.000 Kč</w:t>
            </w: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C24C73" w:rsidRDefault="00C24C73" w:rsidP="00C24C73">
            <w:pPr>
              <w:rPr>
                <w:sz w:val="2"/>
                <w:szCs w:val="2"/>
              </w:rPr>
            </w:pPr>
          </w:p>
        </w:tc>
      </w:tr>
      <w:tr w:rsidR="00C24C73" w:rsidTr="008D434F">
        <w:trPr>
          <w:trHeight w:val="551"/>
        </w:trPr>
        <w:tc>
          <w:tcPr>
            <w:tcW w:w="845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C24C73" w:rsidRDefault="00C24C73" w:rsidP="00C24C7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shd w:val="clear" w:color="auto" w:fill="F2F2F2"/>
          </w:tcPr>
          <w:p w:rsidR="00C24C73" w:rsidRDefault="00C24C73" w:rsidP="00C24C73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  <w:shd w:val="clear" w:color="auto" w:fill="F2F2F2"/>
          </w:tcPr>
          <w:p w:rsidR="00C24C73" w:rsidRDefault="00C24C73" w:rsidP="00C24C7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shd w:val="clear" w:color="auto" w:fill="F2F2F2"/>
          </w:tcPr>
          <w:p w:rsidR="00C24C73" w:rsidRDefault="00C24C73" w:rsidP="00C24C73">
            <w:pPr>
              <w:pStyle w:val="TableParagraph"/>
              <w:spacing w:before="128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10</w:t>
            </w:r>
          </w:p>
        </w:tc>
        <w:tc>
          <w:tcPr>
            <w:tcW w:w="6231" w:type="dxa"/>
            <w:shd w:val="clear" w:color="auto" w:fill="F2F2F2"/>
          </w:tcPr>
          <w:p w:rsidR="00C24C73" w:rsidRDefault="00C24C73" w:rsidP="00C24C7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Celkové způsobilé výdaje, ze kterých je stanovena dotace, jsou ve výši od 3.000.000.01 Kč do 4.500.000 Kč</w:t>
            </w: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C24C73" w:rsidRDefault="00C24C73" w:rsidP="00C24C73">
            <w:pPr>
              <w:rPr>
                <w:sz w:val="2"/>
                <w:szCs w:val="2"/>
              </w:rPr>
            </w:pPr>
          </w:p>
        </w:tc>
      </w:tr>
      <w:tr w:rsidR="00C24C73" w:rsidTr="008D434F">
        <w:trPr>
          <w:trHeight w:val="551"/>
        </w:trPr>
        <w:tc>
          <w:tcPr>
            <w:tcW w:w="845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C24C73" w:rsidRDefault="00C24C73" w:rsidP="00C24C7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shd w:val="clear" w:color="auto" w:fill="F2F2F2"/>
          </w:tcPr>
          <w:p w:rsidR="00C24C73" w:rsidRDefault="00C24C73" w:rsidP="00C24C73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  <w:shd w:val="clear" w:color="auto" w:fill="F2F2F2"/>
          </w:tcPr>
          <w:p w:rsidR="00C24C73" w:rsidRDefault="00C24C73" w:rsidP="00C24C7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shd w:val="clear" w:color="auto" w:fill="F2F2F2"/>
          </w:tcPr>
          <w:p w:rsidR="00C24C73" w:rsidRDefault="008D434F" w:rsidP="00C24C73">
            <w:pPr>
              <w:pStyle w:val="TableParagraph"/>
              <w:spacing w:before="131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1" w:type="dxa"/>
            <w:shd w:val="clear" w:color="auto" w:fill="F2F2F2"/>
          </w:tcPr>
          <w:p w:rsidR="00C24C73" w:rsidRDefault="00C24C73" w:rsidP="00C24C7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Celkové způsobilé výdaje, ze kterých je stanovena dotace, jsou vyšší než 4.500.000,01 Kč</w:t>
            </w: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C24C73" w:rsidRDefault="00C24C73" w:rsidP="00C24C73">
            <w:pPr>
              <w:rPr>
                <w:sz w:val="2"/>
                <w:szCs w:val="2"/>
              </w:rPr>
            </w:pPr>
          </w:p>
        </w:tc>
      </w:tr>
    </w:tbl>
    <w:p w:rsidR="003053A6" w:rsidRDefault="007F676D">
      <w:pPr>
        <w:pStyle w:val="Zkladntext"/>
        <w:spacing w:line="278" w:lineRule="exact"/>
        <w:ind w:left="117"/>
      </w:pPr>
      <w:r>
        <w:t>Projekt úspěšně projde věcným hodnocením, když získá minimálně 25 bodů z celkového maximálního počtu 50 bodů</w:t>
      </w:r>
    </w:p>
    <w:sectPr w:rsidR="003053A6">
      <w:footerReference w:type="default" r:id="rId9"/>
      <w:type w:val="continuous"/>
      <w:pgSz w:w="16840" w:h="11910" w:orient="landscape"/>
      <w:pgMar w:top="540" w:right="700" w:bottom="280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2BB" w:rsidRDefault="004332BB" w:rsidP="00C24C73">
      <w:r>
        <w:separator/>
      </w:r>
    </w:p>
  </w:endnote>
  <w:endnote w:type="continuationSeparator" w:id="0">
    <w:p w:rsidR="004332BB" w:rsidRDefault="004332BB" w:rsidP="00C2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770226"/>
      <w:docPartObj>
        <w:docPartGallery w:val="Page Numbers (Bottom of Page)"/>
        <w:docPartUnique/>
      </w:docPartObj>
    </w:sdtPr>
    <w:sdtEndPr/>
    <w:sdtContent>
      <w:p w:rsidR="00C24C73" w:rsidRDefault="00C24C7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65C">
          <w:rPr>
            <w:noProof/>
          </w:rPr>
          <w:t>1</w:t>
        </w:r>
        <w:r>
          <w:fldChar w:fldCharType="end"/>
        </w:r>
      </w:p>
    </w:sdtContent>
  </w:sdt>
  <w:p w:rsidR="00C24C73" w:rsidRDefault="00C24C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2BB" w:rsidRDefault="004332BB" w:rsidP="00C24C73">
      <w:r>
        <w:separator/>
      </w:r>
    </w:p>
  </w:footnote>
  <w:footnote w:type="continuationSeparator" w:id="0">
    <w:p w:rsidR="004332BB" w:rsidRDefault="004332BB" w:rsidP="00C24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A6"/>
    <w:rsid w:val="00152E39"/>
    <w:rsid w:val="002413C1"/>
    <w:rsid w:val="003053A6"/>
    <w:rsid w:val="004332BB"/>
    <w:rsid w:val="0046165C"/>
    <w:rsid w:val="006E6883"/>
    <w:rsid w:val="007F676D"/>
    <w:rsid w:val="00805D04"/>
    <w:rsid w:val="008D434F"/>
    <w:rsid w:val="00A35CDD"/>
    <w:rsid w:val="00C24C73"/>
    <w:rsid w:val="00C32985"/>
    <w:rsid w:val="00E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208E7-CB56-40F5-B315-AC72C3BD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alibri" w:eastAsia="Calibri" w:hAnsi="Calibri" w:cs="Calibri"/>
      <w:b/>
      <w:bCs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C24C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4C73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C24C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4C73"/>
    <w:rPr>
      <w:rFonts w:ascii="Times New Roman" w:eastAsia="Times New Roman" w:hAnsi="Times New Roman" w:cs="Times New Roman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2F379-00ED-4B8B-8FE3-BBABB64E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Hamplová</dc:creator>
  <cp:lastModifiedBy>Eva Hamplová</cp:lastModifiedBy>
  <cp:revision>2</cp:revision>
  <dcterms:created xsi:type="dcterms:W3CDTF">2018-11-18T19:46:00Z</dcterms:created>
  <dcterms:modified xsi:type="dcterms:W3CDTF">2018-11-18T19:46:00Z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2018-09-18T00:00:00Z</vt:filetime>
  </property>
</Properties>
</file>