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1134"/>
        <w:gridCol w:w="7654"/>
        <w:gridCol w:w="2126"/>
      </w:tblGrid>
      <w:tr w:rsidR="00A74ACB" w:rsidTr="00E33508">
        <w:trPr>
          <w:trHeight w:val="642"/>
        </w:trPr>
        <w:tc>
          <w:tcPr>
            <w:tcW w:w="15309" w:type="dxa"/>
            <w:gridSpan w:val="6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line="308" w:lineRule="exact"/>
              <w:rPr>
                <w:sz w:val="28"/>
              </w:rPr>
            </w:pPr>
            <w:bookmarkStart w:id="0" w:name="_GoBack"/>
            <w:bookmarkEnd w:id="0"/>
            <w:r w:rsidRPr="00E33508">
              <w:rPr>
                <w:sz w:val="28"/>
              </w:rPr>
              <w:t xml:space="preserve">7. Výzva „MAS Český sever, z. </w:t>
            </w:r>
            <w:proofErr w:type="gramStart"/>
            <w:r w:rsidRPr="00E33508">
              <w:rPr>
                <w:sz w:val="28"/>
              </w:rPr>
              <w:t>s.</w:t>
            </w:r>
            <w:proofErr w:type="gramEnd"/>
            <w:r w:rsidRPr="00E33508">
              <w:rPr>
                <w:sz w:val="28"/>
              </w:rPr>
              <w:t xml:space="preserve"> – IROP – </w:t>
            </w:r>
            <w:r w:rsidR="00840FFF" w:rsidRPr="00E33508">
              <w:rPr>
                <w:sz w:val="28"/>
              </w:rPr>
              <w:t>Infrastruktura pro sociální služby - Zvýšení kvality a dostupnosti služeb vedoucí k sociální inkluzi v MAS Český sever</w:t>
            </w:r>
            <w:r w:rsidRPr="00E33508">
              <w:rPr>
                <w:sz w:val="28"/>
              </w:rPr>
              <w:t>“</w:t>
            </w:r>
          </w:p>
        </w:tc>
      </w:tr>
      <w:tr w:rsidR="00A74ACB" w:rsidTr="00E33508">
        <w:trPr>
          <w:trHeight w:val="693"/>
        </w:trPr>
        <w:tc>
          <w:tcPr>
            <w:tcW w:w="15309" w:type="dxa"/>
            <w:gridSpan w:val="6"/>
            <w:shd w:val="clear" w:color="auto" w:fill="F2F2F2"/>
          </w:tcPr>
          <w:p w:rsidR="00A74ACB" w:rsidRPr="00E33508" w:rsidRDefault="00A74ACB">
            <w:pPr>
              <w:pStyle w:val="TableParagraph"/>
              <w:spacing w:before="185"/>
              <w:ind w:left="4262"/>
              <w:rPr>
                <w:b/>
                <w:sz w:val="28"/>
              </w:rPr>
            </w:pPr>
            <w:r w:rsidRPr="00E33508">
              <w:rPr>
                <w:b/>
                <w:sz w:val="28"/>
              </w:rPr>
              <w:t>Věcné hodnocení pro aktivitu Rozvoj sociálních služeb</w:t>
            </w:r>
          </w:p>
        </w:tc>
      </w:tr>
      <w:tr w:rsidR="00A74ACB" w:rsidTr="00E33508">
        <w:trPr>
          <w:trHeight w:val="717"/>
        </w:trPr>
        <w:tc>
          <w:tcPr>
            <w:tcW w:w="709" w:type="dxa"/>
            <w:shd w:val="clear" w:color="auto" w:fill="F2F2F2"/>
            <w:vAlign w:val="center"/>
          </w:tcPr>
          <w:p w:rsidR="00A74ACB" w:rsidRPr="00E33508" w:rsidRDefault="00A74ACB" w:rsidP="00840FFF">
            <w:pPr>
              <w:pStyle w:val="TableParagraph"/>
              <w:ind w:left="-6"/>
              <w:jc w:val="center"/>
              <w:rPr>
                <w:b/>
              </w:rPr>
            </w:pPr>
            <w:proofErr w:type="spellStart"/>
            <w:r w:rsidRPr="00E33508">
              <w:rPr>
                <w:b/>
              </w:rPr>
              <w:t>Poř</w:t>
            </w:r>
            <w:proofErr w:type="spellEnd"/>
            <w:r w:rsidRPr="00E33508">
              <w:rPr>
                <w:b/>
              </w:rPr>
              <w:t>. č.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74ACB" w:rsidRPr="00E33508" w:rsidRDefault="00A74ACB" w:rsidP="00840FFF">
            <w:pPr>
              <w:pStyle w:val="TableParagraph"/>
              <w:jc w:val="center"/>
              <w:rPr>
                <w:b/>
              </w:rPr>
            </w:pPr>
            <w:r w:rsidRPr="00E33508">
              <w:rPr>
                <w:b/>
              </w:rPr>
              <w:t>Název kritéria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840FFF">
            <w:pPr>
              <w:pStyle w:val="TableParagraph"/>
              <w:jc w:val="center"/>
              <w:rPr>
                <w:b/>
              </w:rPr>
            </w:pPr>
            <w:r w:rsidRPr="00E33508">
              <w:rPr>
                <w:b/>
              </w:rPr>
              <w:t>Funkce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840FFF">
            <w:pPr>
              <w:pStyle w:val="TableParagraph"/>
              <w:spacing w:before="106"/>
              <w:ind w:left="-6" w:right="127"/>
              <w:jc w:val="center"/>
              <w:rPr>
                <w:b/>
              </w:rPr>
            </w:pPr>
            <w:r w:rsidRPr="00E33508">
              <w:rPr>
                <w:b/>
              </w:rPr>
              <w:t>Bodové hodnocení</w:t>
            </w:r>
          </w:p>
        </w:tc>
        <w:tc>
          <w:tcPr>
            <w:tcW w:w="7654" w:type="dxa"/>
            <w:shd w:val="clear" w:color="auto" w:fill="F2F2F2"/>
            <w:vAlign w:val="center"/>
          </w:tcPr>
          <w:p w:rsidR="00A74ACB" w:rsidRPr="00E33508" w:rsidRDefault="00A74ACB" w:rsidP="00840FFF">
            <w:pPr>
              <w:pStyle w:val="TableParagraph"/>
              <w:jc w:val="center"/>
              <w:rPr>
                <w:b/>
              </w:rPr>
            </w:pPr>
            <w:r w:rsidRPr="00E33508">
              <w:rPr>
                <w:b/>
              </w:rPr>
              <w:t>Charakteristika přiděleného počtu bodů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74ACB" w:rsidRPr="00E33508" w:rsidRDefault="00A74ACB" w:rsidP="00840FFF">
            <w:pPr>
              <w:pStyle w:val="TableParagraph"/>
              <w:spacing w:before="1"/>
              <w:jc w:val="center"/>
              <w:rPr>
                <w:b/>
              </w:rPr>
            </w:pPr>
            <w:r w:rsidRPr="00E33508">
              <w:rPr>
                <w:b/>
              </w:rPr>
              <w:t>Zdroj informací</w:t>
            </w:r>
          </w:p>
        </w:tc>
      </w:tr>
      <w:tr w:rsidR="00A74ACB" w:rsidTr="00E33508">
        <w:trPr>
          <w:trHeight w:val="769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5"/>
              <w:jc w:val="center"/>
            </w:pPr>
          </w:p>
          <w:p w:rsidR="00A74ACB" w:rsidRPr="00E33508" w:rsidRDefault="00A74ACB" w:rsidP="00A74ACB">
            <w:pPr>
              <w:pStyle w:val="TableParagraph"/>
              <w:ind w:left="-6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before="56"/>
              <w:ind w:firstLine="1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Zkušenost v oblasti poskytování</w:t>
            </w:r>
            <w:r w:rsidRPr="00E33508">
              <w:rPr>
                <w:spacing w:val="-7"/>
                <w:sz w:val="24"/>
              </w:rPr>
              <w:t xml:space="preserve"> </w:t>
            </w:r>
            <w:r w:rsidRPr="00E33508">
              <w:rPr>
                <w:sz w:val="24"/>
              </w:rPr>
              <w:t xml:space="preserve">sociálních služeb (v případě obcí se kritérium vztahuje také na dodavatele </w:t>
            </w:r>
            <w:r w:rsidRPr="00E33508">
              <w:rPr>
                <w:spacing w:val="-3"/>
                <w:sz w:val="24"/>
              </w:rPr>
              <w:t>služby)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1"/>
              <w:ind w:left="109"/>
              <w:rPr>
                <w:sz w:val="24"/>
              </w:rPr>
            </w:pPr>
            <w:r w:rsidRPr="00E33508">
              <w:rPr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5"/>
              <w:rPr>
                <w:sz w:val="27"/>
              </w:rPr>
            </w:pPr>
          </w:p>
          <w:p w:rsidR="00A74ACB" w:rsidRPr="00E33508" w:rsidRDefault="00A74ACB" w:rsidP="00A74ACB">
            <w:pPr>
              <w:pStyle w:val="TableParagraph"/>
              <w:ind w:right="507"/>
              <w:jc w:val="right"/>
              <w:rPr>
                <w:sz w:val="24"/>
              </w:rPr>
            </w:pPr>
            <w:r w:rsidRPr="00E33508">
              <w:rPr>
                <w:sz w:val="24"/>
              </w:rPr>
              <w:t>20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before="5"/>
              <w:ind w:right="142"/>
              <w:rPr>
                <w:sz w:val="27"/>
              </w:rPr>
            </w:pPr>
          </w:p>
          <w:p w:rsidR="00A74ACB" w:rsidRPr="00E33508" w:rsidRDefault="00A74ACB" w:rsidP="00840FFF">
            <w:pPr>
              <w:pStyle w:val="TableParagraph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Žadatel doložil historii v poskytování sociálních služeb - více jak 2 roky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before="172"/>
              <w:ind w:right="111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Studie proveditelnosti Doklad o registraci služby</w:t>
            </w:r>
          </w:p>
        </w:tc>
      </w:tr>
      <w:tr w:rsidR="00A74ACB" w:rsidTr="00E33508">
        <w:trPr>
          <w:trHeight w:val="709"/>
        </w:trPr>
        <w:tc>
          <w:tcPr>
            <w:tcW w:w="709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A74ACB" w:rsidRPr="00E33508" w:rsidRDefault="00A74ACB" w:rsidP="00A74AC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3"/>
              <w:rPr>
                <w:sz w:val="24"/>
              </w:rPr>
            </w:pPr>
          </w:p>
          <w:p w:rsidR="00A74ACB" w:rsidRPr="00E33508" w:rsidRDefault="00840FFF" w:rsidP="00A74ACB">
            <w:pPr>
              <w:pStyle w:val="TableParagraph"/>
              <w:ind w:right="507"/>
              <w:jc w:val="right"/>
              <w:rPr>
                <w:sz w:val="24"/>
              </w:rPr>
            </w:pPr>
            <w:r w:rsidRPr="00E33508">
              <w:rPr>
                <w:sz w:val="24"/>
              </w:rPr>
              <w:t>0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before="3"/>
              <w:ind w:right="142"/>
              <w:rPr>
                <w:sz w:val="24"/>
              </w:rPr>
            </w:pPr>
          </w:p>
          <w:p w:rsidR="00A74ACB" w:rsidRPr="00E33508" w:rsidRDefault="00A74ACB" w:rsidP="00840FFF">
            <w:pPr>
              <w:pStyle w:val="TableParagraph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Žadatel doložil historii v poskytování sociálních služeb - do 2 let.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A74ACB" w:rsidRPr="00E33508" w:rsidRDefault="00A74ACB" w:rsidP="00A74ACB">
            <w:pPr>
              <w:rPr>
                <w:sz w:val="2"/>
                <w:szCs w:val="2"/>
              </w:rPr>
            </w:pPr>
          </w:p>
        </w:tc>
      </w:tr>
      <w:tr w:rsidR="00A74ACB" w:rsidTr="00E33508">
        <w:trPr>
          <w:trHeight w:val="551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jc w:val="center"/>
              <w:rPr>
                <w:sz w:val="26"/>
              </w:rPr>
            </w:pPr>
          </w:p>
          <w:p w:rsidR="00A74ACB" w:rsidRPr="00E33508" w:rsidRDefault="00A74ACB" w:rsidP="00A74ACB">
            <w:pPr>
              <w:pStyle w:val="TableParagraph"/>
              <w:spacing w:before="7"/>
              <w:jc w:val="center"/>
              <w:rPr>
                <w:sz w:val="34"/>
              </w:rPr>
            </w:pPr>
          </w:p>
          <w:p w:rsidR="00A74ACB" w:rsidRPr="00E33508" w:rsidRDefault="00A74ACB" w:rsidP="00A74ACB">
            <w:pPr>
              <w:pStyle w:val="TableParagraph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:rsidR="00A74ACB" w:rsidRPr="00E33508" w:rsidRDefault="00A74ACB" w:rsidP="00A74ACB">
            <w:pPr>
              <w:pStyle w:val="TableParagraph"/>
              <w:rPr>
                <w:sz w:val="26"/>
              </w:rPr>
            </w:pPr>
          </w:p>
          <w:p w:rsidR="00A74ACB" w:rsidRPr="00E33508" w:rsidRDefault="00A74ACB" w:rsidP="00A74ACB">
            <w:pPr>
              <w:pStyle w:val="TableParagraph"/>
              <w:spacing w:before="7"/>
              <w:rPr>
                <w:sz w:val="34"/>
              </w:rPr>
            </w:pPr>
          </w:p>
          <w:p w:rsidR="00A74ACB" w:rsidRPr="00E33508" w:rsidRDefault="00A74ACB" w:rsidP="00840FFF">
            <w:pPr>
              <w:pStyle w:val="TableParagraph"/>
              <w:ind w:right="142"/>
              <w:jc w:val="center"/>
              <w:rPr>
                <w:sz w:val="24"/>
              </w:rPr>
            </w:pPr>
            <w:r w:rsidRPr="00E33508">
              <w:rPr>
                <w:sz w:val="24"/>
              </w:rPr>
              <w:t xml:space="preserve">Celkové způsobilé </w:t>
            </w:r>
            <w:r w:rsidR="00840FFF" w:rsidRPr="00E33508">
              <w:rPr>
                <w:sz w:val="24"/>
              </w:rPr>
              <w:t>v</w:t>
            </w:r>
            <w:r w:rsidRPr="00E33508">
              <w:rPr>
                <w:sz w:val="24"/>
              </w:rPr>
              <w:t>ýdaje, ze kterých je stanovena dotace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ind w:left="109"/>
              <w:rPr>
                <w:sz w:val="24"/>
              </w:rPr>
            </w:pPr>
            <w:r w:rsidRPr="00E33508">
              <w:rPr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  <w:r w:rsidRPr="00E33508">
              <w:rPr>
                <w:sz w:val="24"/>
              </w:rPr>
              <w:t>20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line="268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Celkové způsobilé výdaje, ze kterých je stanovena dotace, jsou ve výši do</w:t>
            </w:r>
          </w:p>
          <w:p w:rsidR="00A74ACB" w:rsidRPr="00E33508" w:rsidRDefault="00A74ACB" w:rsidP="00840FFF">
            <w:pPr>
              <w:pStyle w:val="TableParagraph"/>
              <w:spacing w:line="264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1.500.000 Kč včetně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A74ACB" w:rsidRPr="00E33508" w:rsidRDefault="00A74ACB" w:rsidP="00A74ACB">
            <w:pPr>
              <w:pStyle w:val="TableParagraph"/>
              <w:rPr>
                <w:sz w:val="26"/>
              </w:rPr>
            </w:pPr>
          </w:p>
          <w:p w:rsidR="00A74ACB" w:rsidRPr="00E33508" w:rsidRDefault="00A74ACB" w:rsidP="00A74ACB">
            <w:pPr>
              <w:pStyle w:val="TableParagraph"/>
              <w:rPr>
                <w:sz w:val="26"/>
              </w:rPr>
            </w:pPr>
          </w:p>
          <w:p w:rsidR="00A74ACB" w:rsidRPr="00E33508" w:rsidRDefault="00A74ACB" w:rsidP="00A74ACB">
            <w:pPr>
              <w:pStyle w:val="TableParagraph"/>
              <w:spacing w:before="6"/>
              <w:rPr>
                <w:sz w:val="20"/>
              </w:rPr>
            </w:pPr>
          </w:p>
          <w:p w:rsidR="00A74ACB" w:rsidRPr="00E33508" w:rsidRDefault="00A74ACB" w:rsidP="00A74ACB">
            <w:pPr>
              <w:pStyle w:val="TableParagraph"/>
              <w:ind w:left="141" w:right="126" w:firstLine="211"/>
              <w:rPr>
                <w:sz w:val="24"/>
              </w:rPr>
            </w:pPr>
            <w:r w:rsidRPr="00E33508">
              <w:rPr>
                <w:sz w:val="24"/>
              </w:rPr>
              <w:t>Žádost o podporu Studie proveditelnosti</w:t>
            </w:r>
          </w:p>
        </w:tc>
      </w:tr>
      <w:tr w:rsidR="00A74ACB" w:rsidTr="00E33508">
        <w:trPr>
          <w:trHeight w:val="551"/>
        </w:trPr>
        <w:tc>
          <w:tcPr>
            <w:tcW w:w="709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A74ACB" w:rsidRPr="00E33508" w:rsidRDefault="00A74ACB" w:rsidP="00A74A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  <w:r w:rsidRPr="00E33508">
              <w:rPr>
                <w:sz w:val="24"/>
              </w:rPr>
              <w:t>15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line="268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Celkové způsobilé výdaje, ze kterých je stanovena dotace, jsou ve výši od</w:t>
            </w:r>
          </w:p>
          <w:p w:rsidR="00A74ACB" w:rsidRPr="00E33508" w:rsidRDefault="00A74ACB" w:rsidP="00840FFF">
            <w:pPr>
              <w:pStyle w:val="TableParagraph"/>
              <w:spacing w:line="264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1.500.000,01 Kč do 3.000.000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A74ACB" w:rsidRPr="00E33508" w:rsidRDefault="00A74ACB" w:rsidP="00A74ACB">
            <w:pPr>
              <w:rPr>
                <w:sz w:val="2"/>
                <w:szCs w:val="2"/>
              </w:rPr>
            </w:pPr>
          </w:p>
        </w:tc>
      </w:tr>
      <w:tr w:rsidR="00A74ACB" w:rsidTr="00E33508">
        <w:trPr>
          <w:trHeight w:val="551"/>
        </w:trPr>
        <w:tc>
          <w:tcPr>
            <w:tcW w:w="709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A74ACB" w:rsidRPr="00E33508" w:rsidRDefault="00A74ACB" w:rsidP="00A74A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  <w:r w:rsidRPr="00E33508">
              <w:rPr>
                <w:sz w:val="24"/>
              </w:rPr>
              <w:t xml:space="preserve"> 10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line="268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Celkové způsobilé výdaje, ze kterých je stanovena dotace, jsou ve výši od</w:t>
            </w:r>
          </w:p>
          <w:p w:rsidR="00A74ACB" w:rsidRPr="00E33508" w:rsidRDefault="00A74ACB" w:rsidP="00840FFF">
            <w:pPr>
              <w:pStyle w:val="TableParagraph"/>
              <w:spacing w:line="264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3.000.000,01 Kč do 4.500.000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A74ACB" w:rsidRPr="00E33508" w:rsidRDefault="00A74ACB" w:rsidP="00A74ACB">
            <w:pPr>
              <w:rPr>
                <w:sz w:val="2"/>
                <w:szCs w:val="2"/>
              </w:rPr>
            </w:pPr>
          </w:p>
        </w:tc>
      </w:tr>
      <w:tr w:rsidR="00A74ACB" w:rsidTr="00E33508">
        <w:trPr>
          <w:trHeight w:val="551"/>
        </w:trPr>
        <w:tc>
          <w:tcPr>
            <w:tcW w:w="709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A74ACB" w:rsidRPr="00E33508" w:rsidRDefault="00A74ACB" w:rsidP="00A74A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before="131"/>
              <w:ind w:right="567"/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131"/>
              <w:ind w:right="567"/>
              <w:jc w:val="right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840FFF" w:rsidP="003349AA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0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line="270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Celkové způsobilé výdaje, ze kterých je stanovena dotace, jsou vyšší než</w:t>
            </w:r>
          </w:p>
          <w:p w:rsidR="00A74ACB" w:rsidRPr="00E33508" w:rsidRDefault="00A74ACB" w:rsidP="00840FFF">
            <w:pPr>
              <w:pStyle w:val="TableParagraph"/>
              <w:spacing w:line="261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4.500.000,01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A74ACB" w:rsidRPr="00E33508" w:rsidRDefault="00A74ACB" w:rsidP="00A74ACB">
            <w:pPr>
              <w:rPr>
                <w:sz w:val="2"/>
                <w:szCs w:val="2"/>
              </w:rPr>
            </w:pPr>
          </w:p>
        </w:tc>
      </w:tr>
      <w:tr w:rsidR="00A74ACB" w:rsidTr="00D36BA7">
        <w:trPr>
          <w:trHeight w:val="1288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ind w:left="-6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before="9"/>
              <w:rPr>
                <w:sz w:val="31"/>
              </w:rPr>
            </w:pPr>
          </w:p>
          <w:p w:rsidR="00A74ACB" w:rsidRPr="00E33508" w:rsidRDefault="00A74ACB" w:rsidP="00D36BA7">
            <w:pPr>
              <w:pStyle w:val="TableParagraph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Součástí projektu jsou také úpravy</w:t>
            </w:r>
            <w:r w:rsidR="00840FFF" w:rsidRPr="00E33508">
              <w:rPr>
                <w:sz w:val="24"/>
              </w:rPr>
              <w:t xml:space="preserve"> </w:t>
            </w:r>
            <w:r w:rsidRPr="00E33508">
              <w:rPr>
                <w:sz w:val="24"/>
              </w:rPr>
              <w:t>venkovního prostranství hodnotící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A74ACB" w:rsidRPr="00E33508" w:rsidRDefault="00840FFF" w:rsidP="00A74ACB">
            <w:pPr>
              <w:pStyle w:val="TableParagraph"/>
              <w:spacing w:before="187"/>
              <w:ind w:left="109"/>
              <w:rPr>
                <w:sz w:val="24"/>
              </w:rPr>
            </w:pPr>
            <w:r w:rsidRPr="00E33508">
              <w:rPr>
                <w:sz w:val="24"/>
              </w:rPr>
              <w:t>h</w:t>
            </w:r>
            <w:r w:rsidR="00A74ACB" w:rsidRPr="00E33508">
              <w:rPr>
                <w:sz w:val="24"/>
              </w:rPr>
              <w:t>odnotící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rPr>
                <w:sz w:val="26"/>
              </w:rPr>
            </w:pPr>
          </w:p>
          <w:p w:rsidR="00A74ACB" w:rsidRPr="00E33508" w:rsidRDefault="00A74ACB" w:rsidP="00A74ACB">
            <w:pPr>
              <w:pStyle w:val="TableParagraph"/>
              <w:spacing w:before="199"/>
              <w:ind w:right="507"/>
              <w:jc w:val="right"/>
              <w:rPr>
                <w:sz w:val="24"/>
              </w:rPr>
            </w:pPr>
            <w:r w:rsidRPr="00E33508">
              <w:rPr>
                <w:sz w:val="24"/>
              </w:rPr>
              <w:t>10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before="11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Součástí projektu jsou úpravy venkovního prostranství</w:t>
            </w:r>
          </w:p>
          <w:p w:rsidR="00A74ACB" w:rsidRPr="00E33508" w:rsidRDefault="00A74ACB" w:rsidP="00840FFF">
            <w:pPr>
              <w:pStyle w:val="TableParagraph"/>
              <w:spacing w:before="7"/>
              <w:ind w:left="106" w:right="142"/>
              <w:rPr>
                <w:rFonts w:ascii="Calibri" w:hAnsi="Calibri"/>
                <w:sz w:val="20"/>
              </w:rPr>
            </w:pPr>
            <w:r w:rsidRPr="00E33508">
              <w:rPr>
                <w:rFonts w:ascii="Calibri" w:hAnsi="Calibri"/>
                <w:sz w:val="20"/>
              </w:rPr>
              <w:t>Hodnotitel přidělí 10 bodů, pokud bude součástí projektu ve způsobilých výdajích obnova/</w:t>
            </w:r>
            <w:r w:rsidR="00840FFF" w:rsidRPr="00E33508">
              <w:rPr>
                <w:rFonts w:ascii="Calibri" w:hAnsi="Calibri"/>
                <w:sz w:val="20"/>
              </w:rPr>
              <w:t xml:space="preserve"> </w:t>
            </w:r>
            <w:r w:rsidRPr="00E33508">
              <w:rPr>
                <w:rFonts w:ascii="Calibri" w:hAnsi="Calibri"/>
                <w:sz w:val="20"/>
              </w:rPr>
              <w:t>vysazení zeleně (stromy, keře, rostliny, zeleň, zelená stěna, zelená střecha). Současně se musí jednat o zeleň v areálu zařízení a způsobilé výdaje na tuto činnost</w:t>
            </w:r>
            <w:r w:rsidR="00840FFF" w:rsidRPr="00E33508">
              <w:rPr>
                <w:rFonts w:ascii="Calibri" w:hAnsi="Calibri"/>
                <w:sz w:val="20"/>
              </w:rPr>
              <w:t xml:space="preserve"> </w:t>
            </w:r>
            <w:r w:rsidRPr="00E33508">
              <w:rPr>
                <w:rFonts w:ascii="Calibri" w:hAnsi="Calibri"/>
                <w:sz w:val="20"/>
              </w:rPr>
              <w:t>překročí 1% celkových způsobilých nákladů.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before="9"/>
              <w:rPr>
                <w:sz w:val="31"/>
              </w:rPr>
            </w:pPr>
          </w:p>
          <w:p w:rsidR="00A74ACB" w:rsidRPr="00E33508" w:rsidRDefault="00A74ACB" w:rsidP="00A74ACB">
            <w:pPr>
              <w:pStyle w:val="TableParagraph"/>
              <w:ind w:left="112" w:right="111"/>
              <w:jc w:val="center"/>
              <w:rPr>
                <w:sz w:val="24"/>
              </w:rPr>
            </w:pPr>
            <w:r w:rsidRPr="00E33508">
              <w:rPr>
                <w:sz w:val="24"/>
              </w:rPr>
              <w:t>Studie proveditelnosti, Projektová dokumentace</w:t>
            </w:r>
          </w:p>
        </w:tc>
      </w:tr>
      <w:tr w:rsidR="00A74ACB" w:rsidTr="001D035B">
        <w:trPr>
          <w:trHeight w:val="1573"/>
        </w:trPr>
        <w:tc>
          <w:tcPr>
            <w:tcW w:w="709" w:type="dxa"/>
            <w:vMerge/>
            <w:tcBorders>
              <w:top w:val="nil"/>
            </w:tcBorders>
            <w:shd w:val="clear" w:color="auto" w:fill="F2F2F2"/>
          </w:tcPr>
          <w:p w:rsidR="00A74ACB" w:rsidRPr="00E33508" w:rsidRDefault="00A74ACB" w:rsidP="00A74AC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A74ACB" w:rsidRPr="00E33508" w:rsidRDefault="00A74ACB" w:rsidP="00A74ACB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74ACB" w:rsidRPr="00E33508" w:rsidRDefault="00A74ACB" w:rsidP="00A74ACB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 w:rsidRPr="00E33508">
              <w:rPr>
                <w:sz w:val="24"/>
              </w:rPr>
              <w:t>0</w:t>
            </w:r>
          </w:p>
        </w:tc>
        <w:tc>
          <w:tcPr>
            <w:tcW w:w="7654" w:type="dxa"/>
            <w:shd w:val="clear" w:color="auto" w:fill="F2F2F2"/>
          </w:tcPr>
          <w:p w:rsidR="00A74ACB" w:rsidRPr="00E33508" w:rsidRDefault="00A74ACB" w:rsidP="00840FFF">
            <w:pPr>
              <w:pStyle w:val="TableParagraph"/>
              <w:spacing w:line="256" w:lineRule="exact"/>
              <w:ind w:left="106" w:right="142"/>
              <w:rPr>
                <w:sz w:val="24"/>
              </w:rPr>
            </w:pPr>
            <w:r w:rsidRPr="00E33508">
              <w:rPr>
                <w:sz w:val="24"/>
              </w:rPr>
              <w:t>Součástí projektu nejsou úpravy venkovního prostranství</w:t>
            </w:r>
          </w:p>
          <w:p w:rsidR="00A74ACB" w:rsidRPr="00E33508" w:rsidRDefault="00A74ACB" w:rsidP="00840FFF">
            <w:pPr>
              <w:pStyle w:val="TableParagraph"/>
              <w:spacing w:before="1" w:line="259" w:lineRule="auto"/>
              <w:ind w:left="108" w:right="142"/>
              <w:rPr>
                <w:sz w:val="24"/>
              </w:rPr>
            </w:pPr>
            <w:r w:rsidRPr="00E33508">
              <w:rPr>
                <w:rFonts w:ascii="Calibri" w:hAnsi="Calibri"/>
                <w:sz w:val="20"/>
              </w:rPr>
              <w:t>Hodnotitel přidělí 0 bodů, pokud jedna s podmínek není splněna: součástí projektu není úprava či pořízení zeleně v areálu zařízení, nebo součástí projektu je úprava či pořízení zeleně, ale zeleň se nachází mimo areál zařízení, nebo součástí projektu je úprava či pořízení zeleně, ale nedosahuje více jak 1% celkových způsobilých nákladů, nebo je</w:t>
            </w:r>
            <w:r w:rsidR="00840FFF" w:rsidRPr="00E33508">
              <w:rPr>
                <w:rFonts w:ascii="Calibri" w:hAnsi="Calibri"/>
                <w:sz w:val="20"/>
              </w:rPr>
              <w:t xml:space="preserve"> </w:t>
            </w:r>
            <w:r w:rsidRPr="00E33508">
              <w:rPr>
                <w:rFonts w:ascii="Calibri" w:hAnsi="Calibri"/>
                <w:sz w:val="20"/>
              </w:rPr>
              <w:t>uvedena v nezpůsobilých výdajích.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A74ACB" w:rsidRPr="00E33508" w:rsidRDefault="00A74ACB" w:rsidP="00A74ACB">
            <w:pPr>
              <w:rPr>
                <w:sz w:val="2"/>
                <w:szCs w:val="2"/>
              </w:rPr>
            </w:pPr>
          </w:p>
        </w:tc>
      </w:tr>
    </w:tbl>
    <w:p w:rsidR="00E33508" w:rsidRDefault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E33508" w:rsidRPr="00E33508" w:rsidRDefault="00E33508" w:rsidP="001D035B">
      <w:pPr>
        <w:jc w:val="center"/>
        <w:rPr>
          <w:sz w:val="2"/>
          <w:szCs w:val="2"/>
        </w:rPr>
      </w:pPr>
    </w:p>
    <w:p w:rsidR="00E33508" w:rsidRPr="00E33508" w:rsidRDefault="00E33508" w:rsidP="00E33508">
      <w:pPr>
        <w:rPr>
          <w:sz w:val="2"/>
          <w:szCs w:val="2"/>
        </w:rPr>
      </w:pPr>
    </w:p>
    <w:p w:rsidR="001D035B" w:rsidRDefault="001D035B" w:rsidP="001D035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BFB95B6" wp14:editId="1DAB36D8">
            <wp:extent cx="7200900" cy="152400"/>
            <wp:effectExtent l="0" t="0" r="0" b="0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508" w:rsidRDefault="001D035B" w:rsidP="001D035B">
      <w:pPr>
        <w:tabs>
          <w:tab w:val="left" w:pos="18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D035B" w:rsidRDefault="001D035B" w:rsidP="001D035B">
      <w:pPr>
        <w:tabs>
          <w:tab w:val="left" w:pos="1890"/>
        </w:tabs>
        <w:rPr>
          <w:sz w:val="2"/>
          <w:szCs w:val="2"/>
        </w:rPr>
      </w:pPr>
    </w:p>
    <w:p w:rsidR="001D035B" w:rsidRDefault="001D035B" w:rsidP="001D035B">
      <w:pPr>
        <w:tabs>
          <w:tab w:val="left" w:pos="1890"/>
        </w:tabs>
        <w:rPr>
          <w:sz w:val="2"/>
          <w:szCs w:val="2"/>
        </w:rPr>
      </w:pPr>
    </w:p>
    <w:p w:rsidR="001D035B" w:rsidRDefault="001D035B" w:rsidP="001D035B">
      <w:pPr>
        <w:tabs>
          <w:tab w:val="left" w:pos="1890"/>
        </w:tabs>
        <w:rPr>
          <w:sz w:val="2"/>
          <w:szCs w:val="2"/>
        </w:rPr>
      </w:pPr>
    </w:p>
    <w:p w:rsidR="001D035B" w:rsidRDefault="001D035B" w:rsidP="001D035B">
      <w:pPr>
        <w:tabs>
          <w:tab w:val="left" w:pos="1890"/>
        </w:tabs>
        <w:rPr>
          <w:sz w:val="2"/>
          <w:szCs w:val="2"/>
        </w:rPr>
      </w:pPr>
    </w:p>
    <w:p w:rsidR="001D035B" w:rsidRPr="001D035B" w:rsidRDefault="001D035B" w:rsidP="001D035B">
      <w:pPr>
        <w:tabs>
          <w:tab w:val="left" w:pos="1890"/>
        </w:tabs>
        <w:rPr>
          <w:sz w:val="2"/>
          <w:szCs w:val="2"/>
        </w:rPr>
      </w:pPr>
    </w:p>
    <w:sectPr w:rsidR="001D035B" w:rsidRPr="001D035B" w:rsidSect="00E33508">
      <w:headerReference w:type="default" r:id="rId7"/>
      <w:footerReference w:type="default" r:id="rId8"/>
      <w:type w:val="continuous"/>
      <w:pgSz w:w="16840" w:h="11910" w:orient="landscape"/>
      <w:pgMar w:top="1406" w:right="697" w:bottom="278" w:left="839" w:header="284" w:footer="2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B7" w:rsidRDefault="00AD26B7">
      <w:r>
        <w:separator/>
      </w:r>
    </w:p>
  </w:endnote>
  <w:endnote w:type="continuationSeparator" w:id="0">
    <w:p w:rsidR="00AD26B7" w:rsidRDefault="00AD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33810"/>
      <w:docPartObj>
        <w:docPartGallery w:val="Page Numbers (Bottom of Page)"/>
        <w:docPartUnique/>
      </w:docPartObj>
    </w:sdtPr>
    <w:sdtEndPr/>
    <w:sdtContent>
      <w:p w:rsidR="00E33508" w:rsidRDefault="00E335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21">
          <w:rPr>
            <w:noProof/>
          </w:rPr>
          <w:t>1</w:t>
        </w:r>
        <w:r>
          <w:fldChar w:fldCharType="end"/>
        </w:r>
      </w:p>
    </w:sdtContent>
  </w:sdt>
  <w:p w:rsidR="00E33508" w:rsidRDefault="00E33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B7" w:rsidRDefault="00AD26B7">
      <w:r>
        <w:separator/>
      </w:r>
    </w:p>
  </w:footnote>
  <w:footnote w:type="continuationSeparator" w:id="0">
    <w:p w:rsidR="00AD26B7" w:rsidRDefault="00AD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8" w:rsidRDefault="00E33508">
    <w:pPr>
      <w:pStyle w:val="Zhlav"/>
    </w:pPr>
    <w:r>
      <w:rPr>
        <w:noProof/>
        <w:sz w:val="20"/>
        <w:lang w:bidi="ar-SA"/>
      </w:rPr>
      <w:t xml:space="preserve">                    </w:t>
    </w:r>
    <w:r>
      <w:rPr>
        <w:noProof/>
        <w:position w:val="4"/>
        <w:sz w:val="20"/>
        <w:lang w:bidi="ar-SA"/>
      </w:rPr>
      <w:drawing>
        <wp:inline distT="0" distB="0" distL="0" distR="0" wp14:anchorId="264D2050" wp14:editId="77DD5ED9">
          <wp:extent cx="5715367" cy="68275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367" cy="6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bidi="ar-SA"/>
      </w:rPr>
      <w:t xml:space="preserve">                           </w:t>
    </w:r>
    <w:r>
      <w:rPr>
        <w:noProof/>
        <w:sz w:val="20"/>
        <w:lang w:bidi="ar-SA"/>
      </w:rPr>
      <w:drawing>
        <wp:inline distT="0" distB="0" distL="0" distR="0" wp14:anchorId="641C54E5" wp14:editId="2DF1C5BC">
          <wp:extent cx="1070791" cy="766381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0791" cy="76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78"/>
    <w:rsid w:val="001D035B"/>
    <w:rsid w:val="00262B21"/>
    <w:rsid w:val="003349AA"/>
    <w:rsid w:val="00840FFF"/>
    <w:rsid w:val="00954E33"/>
    <w:rsid w:val="009F36DF"/>
    <w:rsid w:val="00A74ACB"/>
    <w:rsid w:val="00AD26B7"/>
    <w:rsid w:val="00D36BA7"/>
    <w:rsid w:val="00D65578"/>
    <w:rsid w:val="00DC06FC"/>
    <w:rsid w:val="00E33508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E455B-7765-4CB6-92C6-F8F05021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74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ACB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74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ACB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Eva Hamplová</cp:lastModifiedBy>
  <cp:revision>2</cp:revision>
  <dcterms:created xsi:type="dcterms:W3CDTF">2018-11-18T19:50:00Z</dcterms:created>
  <dcterms:modified xsi:type="dcterms:W3CDTF">2018-11-18T19:50:00Z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2018-09-20T00:00:00Z</vt:filetime>
  </property>
</Properties>
</file>